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C5F0B" w14:textId="77777777" w:rsidR="00D0504A" w:rsidRPr="00D02DA9" w:rsidRDefault="00D0504A" w:rsidP="00925061">
      <w:pPr>
        <w:pStyle w:val="PargrafodaLista"/>
        <w:spacing w:line="360" w:lineRule="auto"/>
        <w:ind w:left="0"/>
        <w:jc w:val="center"/>
        <w:outlineLvl w:val="0"/>
        <w:rPr>
          <w:rFonts w:asciiTheme="minorHAnsi" w:hAnsiTheme="minorHAnsi" w:cstheme="minorHAnsi"/>
          <w:sz w:val="24"/>
          <w:szCs w:val="24"/>
          <w:lang w:val="en-GB"/>
        </w:rPr>
      </w:pPr>
    </w:p>
    <w:p w14:paraId="1170687D" w14:textId="206542BA" w:rsidR="00D0504A" w:rsidRPr="00D02DA9" w:rsidRDefault="00D0504A" w:rsidP="00925061">
      <w:pPr>
        <w:pStyle w:val="Corpodetexto"/>
        <w:spacing w:line="360" w:lineRule="auto"/>
        <w:jc w:val="center"/>
        <w:rPr>
          <w:rFonts w:asciiTheme="minorHAnsi" w:hAnsiTheme="minorHAnsi" w:cstheme="minorHAnsi"/>
          <w:b/>
          <w:sz w:val="24"/>
          <w:szCs w:val="24"/>
          <w:lang w:val="en-GB"/>
        </w:rPr>
      </w:pPr>
    </w:p>
    <w:p w14:paraId="67BD9FB3" w14:textId="77777777" w:rsidR="00D0504A" w:rsidRPr="00D02DA9" w:rsidRDefault="00D0504A" w:rsidP="00925061">
      <w:pPr>
        <w:pStyle w:val="Corpodetexto"/>
        <w:spacing w:line="360" w:lineRule="auto"/>
        <w:jc w:val="center"/>
        <w:rPr>
          <w:rFonts w:asciiTheme="minorHAnsi" w:hAnsiTheme="minorHAnsi" w:cstheme="minorHAnsi"/>
          <w:b/>
          <w:sz w:val="24"/>
          <w:szCs w:val="24"/>
          <w:lang w:val="en-GB"/>
        </w:rPr>
      </w:pPr>
    </w:p>
    <w:p w14:paraId="7E75E8FC" w14:textId="05E8C4AB" w:rsidR="00483C2F" w:rsidRPr="00D1125B" w:rsidRDefault="00942A4B" w:rsidP="00925061">
      <w:pPr>
        <w:pStyle w:val="Corpodetexto"/>
        <w:spacing w:line="360" w:lineRule="auto"/>
        <w:jc w:val="center"/>
        <w:rPr>
          <w:rFonts w:asciiTheme="minorHAnsi" w:hAnsiTheme="minorHAnsi" w:cstheme="minorHAnsi"/>
          <w:b/>
          <w:sz w:val="24"/>
          <w:szCs w:val="24"/>
          <w:lang w:val="en-GB"/>
        </w:rPr>
      </w:pPr>
      <w:r w:rsidRPr="00D1125B">
        <w:rPr>
          <w:rFonts w:asciiTheme="minorHAnsi" w:hAnsiTheme="minorHAnsi" w:cstheme="minorHAnsi"/>
          <w:b/>
          <w:sz w:val="24"/>
          <w:szCs w:val="24"/>
          <w:lang w:val="en-GB"/>
        </w:rPr>
        <w:t>NURSING SCHOOL OF</w:t>
      </w:r>
      <w:r w:rsidR="00483C2F" w:rsidRPr="00D1125B">
        <w:rPr>
          <w:rFonts w:asciiTheme="minorHAnsi" w:hAnsiTheme="minorHAnsi" w:cstheme="minorHAnsi"/>
          <w:b/>
          <w:sz w:val="24"/>
          <w:szCs w:val="24"/>
          <w:lang w:val="en-GB"/>
        </w:rPr>
        <w:t xml:space="preserve"> COIMBRA</w:t>
      </w:r>
    </w:p>
    <w:p w14:paraId="0C78138C" w14:textId="77777777" w:rsidR="00483C2F" w:rsidRPr="00D1125B" w:rsidRDefault="00483C2F" w:rsidP="00925061">
      <w:pPr>
        <w:pStyle w:val="Corpodetexto"/>
        <w:spacing w:line="360" w:lineRule="auto"/>
        <w:jc w:val="center"/>
        <w:rPr>
          <w:rFonts w:asciiTheme="minorHAnsi" w:hAnsiTheme="minorHAnsi" w:cstheme="minorHAnsi"/>
          <w:b/>
          <w:bCs/>
          <w:sz w:val="24"/>
          <w:szCs w:val="24"/>
          <w:lang w:val="en-GB"/>
        </w:rPr>
      </w:pPr>
    </w:p>
    <w:p w14:paraId="7592890B" w14:textId="583D3C40" w:rsidR="00483C2F" w:rsidRPr="00D1125B" w:rsidRDefault="00942A4B" w:rsidP="00925061">
      <w:pPr>
        <w:pStyle w:val="Corpodetexto"/>
        <w:spacing w:line="360" w:lineRule="auto"/>
        <w:jc w:val="center"/>
        <w:rPr>
          <w:rFonts w:asciiTheme="minorHAnsi" w:hAnsiTheme="minorHAnsi" w:cstheme="minorHAnsi"/>
          <w:b/>
          <w:bCs/>
          <w:sz w:val="24"/>
          <w:szCs w:val="24"/>
          <w:lang w:val="en-GB"/>
        </w:rPr>
      </w:pPr>
      <w:r w:rsidRPr="00D1125B">
        <w:rPr>
          <w:rFonts w:asciiTheme="minorHAnsi" w:hAnsiTheme="minorHAnsi" w:cstheme="minorHAnsi"/>
          <w:b/>
          <w:sz w:val="24"/>
          <w:szCs w:val="24"/>
          <w:lang w:val="en-GB"/>
        </w:rPr>
        <w:t>NOTICE</w:t>
      </w:r>
    </w:p>
    <w:p w14:paraId="11A06B20" w14:textId="77777777" w:rsidR="00483C2F" w:rsidRPr="00D1125B" w:rsidRDefault="00483C2F" w:rsidP="00925061">
      <w:pPr>
        <w:spacing w:line="360" w:lineRule="auto"/>
        <w:jc w:val="both"/>
        <w:rPr>
          <w:rFonts w:asciiTheme="minorHAnsi" w:hAnsiTheme="minorHAnsi" w:cstheme="minorHAnsi"/>
          <w:b/>
          <w:sz w:val="24"/>
          <w:szCs w:val="24"/>
          <w:lang w:val="en-GB"/>
        </w:rPr>
      </w:pPr>
    </w:p>
    <w:p w14:paraId="523A757A" w14:textId="0BDD9B7D" w:rsidR="00483C2F" w:rsidRPr="00D1125B" w:rsidRDefault="00942A4B"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 </w:t>
      </w:r>
      <w:r w:rsidR="00BB3D6B" w:rsidRPr="00D1125B">
        <w:rPr>
          <w:rFonts w:asciiTheme="minorHAnsi" w:hAnsiTheme="minorHAnsi" w:cstheme="minorHAnsi"/>
          <w:sz w:val="24"/>
          <w:szCs w:val="24"/>
          <w:lang w:val="en-GB"/>
        </w:rPr>
        <w:t xml:space="preserve">On 26 February 2020, the President of the Nursing School of Coimbra decided to open, for a period of ten </w:t>
      </w:r>
      <w:r w:rsidR="00E319A8">
        <w:rPr>
          <w:rFonts w:asciiTheme="minorHAnsi" w:hAnsiTheme="minorHAnsi" w:cstheme="minorHAnsi"/>
          <w:sz w:val="24"/>
          <w:szCs w:val="24"/>
          <w:lang w:val="en-GB"/>
        </w:rPr>
        <w:t>working</w:t>
      </w:r>
      <w:bookmarkStart w:id="0" w:name="_GoBack"/>
      <w:bookmarkEnd w:id="0"/>
      <w:r w:rsidR="00BB3D6B" w:rsidRPr="00D1125B">
        <w:rPr>
          <w:rFonts w:asciiTheme="minorHAnsi" w:hAnsiTheme="minorHAnsi" w:cstheme="minorHAnsi"/>
          <w:sz w:val="24"/>
          <w:szCs w:val="24"/>
          <w:lang w:val="en-GB"/>
        </w:rPr>
        <w:t xml:space="preserve"> days from the publication of this notice</w:t>
      </w:r>
      <w:r w:rsidR="00483C2F" w:rsidRPr="00D1125B">
        <w:rPr>
          <w:rFonts w:asciiTheme="minorHAnsi" w:hAnsiTheme="minorHAnsi" w:cstheme="minorHAnsi"/>
          <w:sz w:val="24"/>
          <w:szCs w:val="24"/>
          <w:lang w:val="en-GB"/>
        </w:rPr>
        <w:t xml:space="preserve">, </w:t>
      </w:r>
      <w:r w:rsidR="00BB3D6B" w:rsidRPr="00D1125B">
        <w:rPr>
          <w:rFonts w:asciiTheme="minorHAnsi" w:hAnsiTheme="minorHAnsi" w:cstheme="minorHAnsi"/>
          <w:sz w:val="24"/>
          <w:szCs w:val="24"/>
          <w:lang w:val="en-GB"/>
        </w:rPr>
        <w:t>an international tender for a Ph.D. holder to develop scientific research and technological development activities in the scientific areas of Nursing, Health Sciences, Social Science</w:t>
      </w:r>
      <w:r w:rsidR="00AC6597" w:rsidRPr="00D1125B">
        <w:rPr>
          <w:rFonts w:asciiTheme="minorHAnsi" w:hAnsiTheme="minorHAnsi" w:cstheme="minorHAnsi"/>
          <w:sz w:val="24"/>
          <w:szCs w:val="24"/>
          <w:lang w:val="en-GB"/>
        </w:rPr>
        <w:t>s under a three-year fixed-term</w:t>
      </w:r>
      <w:r w:rsidR="00BB3D6B" w:rsidRPr="00D1125B">
        <w:rPr>
          <w:rFonts w:asciiTheme="minorHAnsi" w:hAnsiTheme="minorHAnsi" w:cstheme="minorHAnsi"/>
          <w:sz w:val="24"/>
          <w:szCs w:val="24"/>
          <w:lang w:val="en-GB"/>
        </w:rPr>
        <w:t xml:space="preserve"> </w:t>
      </w:r>
      <w:r w:rsidR="00AC6597" w:rsidRPr="00D1125B">
        <w:rPr>
          <w:rFonts w:asciiTheme="minorHAnsi" w:hAnsiTheme="minorHAnsi" w:cstheme="minorHAnsi"/>
          <w:sz w:val="24"/>
          <w:szCs w:val="24"/>
          <w:lang w:val="en-GB"/>
        </w:rPr>
        <w:t xml:space="preserve">public service contract, automatically renewable for periods of one year until the maximum duration of the </w:t>
      </w:r>
      <w:r w:rsidR="006B7CE9" w:rsidRPr="00D1125B">
        <w:rPr>
          <w:rFonts w:asciiTheme="minorHAnsi" w:hAnsiTheme="minorHAnsi" w:cstheme="minorHAnsi"/>
          <w:sz w:val="24"/>
          <w:szCs w:val="24"/>
          <w:lang w:val="en-GB"/>
        </w:rPr>
        <w:t>P</w:t>
      </w:r>
      <w:r w:rsidR="00483C2F" w:rsidRPr="00D1125B">
        <w:rPr>
          <w:rFonts w:asciiTheme="minorHAnsi" w:hAnsiTheme="minorHAnsi" w:cstheme="minorHAnsi"/>
          <w:sz w:val="24"/>
          <w:szCs w:val="24"/>
          <w:lang w:val="en-GB"/>
        </w:rPr>
        <w:t>roje</w:t>
      </w:r>
      <w:r w:rsidR="00AC6597" w:rsidRPr="00D1125B">
        <w:rPr>
          <w:rFonts w:asciiTheme="minorHAnsi" w:hAnsiTheme="minorHAnsi" w:cstheme="minorHAnsi"/>
          <w:sz w:val="24"/>
          <w:szCs w:val="24"/>
          <w:lang w:val="en-GB"/>
        </w:rPr>
        <w:t>ct</w:t>
      </w:r>
      <w:r w:rsidR="00483C2F" w:rsidRPr="00D1125B">
        <w:rPr>
          <w:rFonts w:asciiTheme="minorHAnsi" w:hAnsiTheme="minorHAnsi" w:cstheme="minorHAnsi"/>
          <w:sz w:val="24"/>
          <w:szCs w:val="24"/>
          <w:lang w:val="en-GB"/>
        </w:rPr>
        <w:t xml:space="preserve"> Science </w:t>
      </w:r>
      <w:proofErr w:type="spellStart"/>
      <w:r w:rsidR="00483C2F" w:rsidRPr="00D1125B">
        <w:rPr>
          <w:rFonts w:asciiTheme="minorHAnsi" w:hAnsiTheme="minorHAnsi" w:cstheme="minorHAnsi"/>
          <w:sz w:val="24"/>
          <w:szCs w:val="24"/>
          <w:lang w:val="en-GB"/>
        </w:rPr>
        <w:t>DiabetICC</w:t>
      </w:r>
      <w:proofErr w:type="spellEnd"/>
      <w:r w:rsidR="00483C2F" w:rsidRPr="00D1125B">
        <w:rPr>
          <w:rFonts w:asciiTheme="minorHAnsi" w:hAnsiTheme="minorHAnsi" w:cstheme="minorHAnsi"/>
          <w:sz w:val="24"/>
          <w:szCs w:val="24"/>
          <w:lang w:val="en-GB"/>
        </w:rPr>
        <w:t xml:space="preserve"> Footwear: </w:t>
      </w:r>
      <w:proofErr w:type="spellStart"/>
      <w:r w:rsidR="00483C2F" w:rsidRPr="00D1125B">
        <w:rPr>
          <w:rFonts w:asciiTheme="minorHAnsi" w:hAnsiTheme="minorHAnsi" w:cstheme="minorHAnsi"/>
          <w:sz w:val="24"/>
          <w:szCs w:val="24"/>
          <w:lang w:val="en-GB"/>
        </w:rPr>
        <w:t>Desenvolvimento</w:t>
      </w:r>
      <w:proofErr w:type="spellEnd"/>
      <w:r w:rsidR="00483C2F" w:rsidRPr="00D1125B">
        <w:rPr>
          <w:rFonts w:asciiTheme="minorHAnsi" w:hAnsiTheme="minorHAnsi" w:cstheme="minorHAnsi"/>
          <w:sz w:val="24"/>
          <w:szCs w:val="24"/>
          <w:lang w:val="en-GB"/>
        </w:rPr>
        <w:t xml:space="preserve"> de </w:t>
      </w:r>
      <w:proofErr w:type="spellStart"/>
      <w:r w:rsidR="00483C2F" w:rsidRPr="00D1125B">
        <w:rPr>
          <w:rFonts w:asciiTheme="minorHAnsi" w:hAnsiTheme="minorHAnsi" w:cstheme="minorHAnsi"/>
          <w:sz w:val="24"/>
          <w:szCs w:val="24"/>
          <w:lang w:val="en-GB"/>
        </w:rPr>
        <w:t>calçado</w:t>
      </w:r>
      <w:proofErr w:type="spellEnd"/>
      <w:r w:rsidR="00483C2F" w:rsidRPr="00D1125B">
        <w:rPr>
          <w:rFonts w:asciiTheme="minorHAnsi" w:hAnsiTheme="minorHAnsi" w:cstheme="minorHAnsi"/>
          <w:sz w:val="24"/>
          <w:szCs w:val="24"/>
          <w:lang w:val="en-GB"/>
        </w:rPr>
        <w:t xml:space="preserve"> </w:t>
      </w:r>
      <w:proofErr w:type="spellStart"/>
      <w:r w:rsidR="00483C2F" w:rsidRPr="00D1125B">
        <w:rPr>
          <w:rFonts w:asciiTheme="minorHAnsi" w:hAnsiTheme="minorHAnsi" w:cstheme="minorHAnsi"/>
          <w:sz w:val="24"/>
          <w:szCs w:val="24"/>
          <w:lang w:val="en-GB"/>
        </w:rPr>
        <w:t>terapêutico</w:t>
      </w:r>
      <w:proofErr w:type="spellEnd"/>
      <w:r w:rsidR="00483C2F" w:rsidRPr="00D1125B">
        <w:rPr>
          <w:rFonts w:asciiTheme="minorHAnsi" w:hAnsiTheme="minorHAnsi" w:cstheme="minorHAnsi"/>
          <w:sz w:val="24"/>
          <w:szCs w:val="24"/>
          <w:lang w:val="en-GB"/>
        </w:rPr>
        <w:t xml:space="preserve"> </w:t>
      </w:r>
      <w:proofErr w:type="spellStart"/>
      <w:r w:rsidR="00483C2F" w:rsidRPr="00D1125B">
        <w:rPr>
          <w:rFonts w:asciiTheme="minorHAnsi" w:hAnsiTheme="minorHAnsi" w:cstheme="minorHAnsi"/>
          <w:sz w:val="24"/>
          <w:szCs w:val="24"/>
          <w:lang w:val="en-GB"/>
        </w:rPr>
        <w:t>inovador</w:t>
      </w:r>
      <w:proofErr w:type="spellEnd"/>
      <w:r w:rsidR="00483C2F" w:rsidRPr="00D1125B">
        <w:rPr>
          <w:rFonts w:asciiTheme="minorHAnsi" w:hAnsiTheme="minorHAnsi" w:cstheme="minorHAnsi"/>
          <w:sz w:val="24"/>
          <w:szCs w:val="24"/>
          <w:lang w:val="en-GB"/>
        </w:rPr>
        <w:t xml:space="preserve"> para </w:t>
      </w:r>
      <w:proofErr w:type="spellStart"/>
      <w:r w:rsidR="00483C2F" w:rsidRPr="00D1125B">
        <w:rPr>
          <w:rFonts w:asciiTheme="minorHAnsi" w:hAnsiTheme="minorHAnsi" w:cstheme="minorHAnsi"/>
          <w:sz w:val="24"/>
          <w:szCs w:val="24"/>
          <w:lang w:val="en-GB"/>
        </w:rPr>
        <w:t>pé</w:t>
      </w:r>
      <w:proofErr w:type="spellEnd"/>
      <w:r w:rsidR="00483C2F" w:rsidRPr="00D1125B">
        <w:rPr>
          <w:rFonts w:asciiTheme="minorHAnsi" w:hAnsiTheme="minorHAnsi" w:cstheme="minorHAnsi"/>
          <w:sz w:val="24"/>
          <w:szCs w:val="24"/>
          <w:lang w:val="en-GB"/>
        </w:rPr>
        <w:t xml:space="preserve"> </w:t>
      </w:r>
      <w:proofErr w:type="spellStart"/>
      <w:r w:rsidR="00483C2F" w:rsidRPr="00D1125B">
        <w:rPr>
          <w:rFonts w:asciiTheme="minorHAnsi" w:hAnsiTheme="minorHAnsi" w:cstheme="minorHAnsi"/>
          <w:sz w:val="24"/>
          <w:szCs w:val="24"/>
          <w:lang w:val="en-GB"/>
        </w:rPr>
        <w:t>diabético</w:t>
      </w:r>
      <w:proofErr w:type="spellEnd"/>
      <w:r w:rsidR="006B7CE9" w:rsidRPr="00D1125B">
        <w:rPr>
          <w:rFonts w:asciiTheme="minorHAnsi" w:hAnsiTheme="minorHAnsi" w:cstheme="minorHAnsi"/>
          <w:sz w:val="24"/>
          <w:szCs w:val="24"/>
          <w:lang w:val="en-GB"/>
        </w:rPr>
        <w:t xml:space="preserve">, Refª </w:t>
      </w:r>
      <w:r w:rsidR="00483C2F" w:rsidRPr="00D1125B">
        <w:rPr>
          <w:rFonts w:asciiTheme="minorHAnsi" w:hAnsiTheme="minorHAnsi" w:cstheme="minorHAnsi"/>
          <w:sz w:val="24"/>
          <w:szCs w:val="24"/>
          <w:lang w:val="en-GB"/>
        </w:rPr>
        <w:t>POCI-01-0247-FEDER-039784</w:t>
      </w:r>
      <w:r w:rsidR="006B7CE9" w:rsidRPr="00D1125B">
        <w:rPr>
          <w:rFonts w:asciiTheme="minorHAnsi" w:hAnsiTheme="minorHAnsi" w:cstheme="minorHAnsi"/>
          <w:sz w:val="24"/>
          <w:szCs w:val="24"/>
          <w:lang w:val="en-GB"/>
        </w:rPr>
        <w:t xml:space="preserve">, </w:t>
      </w:r>
      <w:r w:rsidR="003447A7" w:rsidRPr="00D1125B">
        <w:rPr>
          <w:rFonts w:asciiTheme="minorHAnsi" w:hAnsiTheme="minorHAnsi" w:cstheme="minorHAnsi"/>
          <w:sz w:val="24"/>
          <w:szCs w:val="24"/>
          <w:lang w:val="en-GB"/>
        </w:rPr>
        <w:t xml:space="preserve">funded by the </w:t>
      </w:r>
      <w:r w:rsidR="00AC6597" w:rsidRPr="00D1125B">
        <w:rPr>
          <w:rFonts w:asciiTheme="minorHAnsi" w:hAnsiTheme="minorHAnsi" w:cstheme="minorHAnsi"/>
          <w:sz w:val="24"/>
          <w:szCs w:val="24"/>
          <w:lang w:val="en-GB"/>
        </w:rPr>
        <w:t>European Regional Development Fund</w:t>
      </w:r>
      <w:r w:rsidR="00F75903" w:rsidRPr="00D1125B">
        <w:rPr>
          <w:rFonts w:asciiTheme="minorHAnsi" w:hAnsiTheme="minorHAnsi" w:cstheme="minorHAnsi"/>
          <w:sz w:val="24"/>
          <w:szCs w:val="24"/>
          <w:lang w:val="en-GB"/>
        </w:rPr>
        <w:t xml:space="preserve"> – FEDER,</w:t>
      </w:r>
      <w:r w:rsidR="00AC6597" w:rsidRPr="00D1125B">
        <w:rPr>
          <w:rFonts w:asciiTheme="minorHAnsi" w:hAnsiTheme="minorHAnsi" w:cstheme="minorHAnsi"/>
          <w:sz w:val="24"/>
          <w:szCs w:val="24"/>
          <w:lang w:val="en-GB"/>
        </w:rPr>
        <w:t xml:space="preserve"> the</w:t>
      </w:r>
      <w:r w:rsidR="00F75903" w:rsidRPr="00D1125B">
        <w:rPr>
          <w:rFonts w:asciiTheme="minorHAnsi" w:hAnsiTheme="minorHAnsi" w:cstheme="minorHAnsi"/>
          <w:sz w:val="24"/>
          <w:szCs w:val="24"/>
          <w:lang w:val="en-GB"/>
        </w:rPr>
        <w:t xml:space="preserve"> </w:t>
      </w:r>
      <w:r w:rsidR="00AC6597" w:rsidRPr="00D1125B">
        <w:rPr>
          <w:rFonts w:asciiTheme="minorHAnsi" w:hAnsiTheme="minorHAnsi" w:cstheme="minorHAnsi"/>
          <w:sz w:val="24"/>
          <w:szCs w:val="24"/>
          <w:lang w:val="en-GB"/>
        </w:rPr>
        <w:t>PORTUGAL2020 Competitiveness and Internationalization Operational Programme,</w:t>
      </w:r>
      <w:r w:rsidR="00483C2F" w:rsidRPr="00D1125B">
        <w:rPr>
          <w:rFonts w:asciiTheme="minorHAnsi" w:hAnsiTheme="minorHAnsi" w:cstheme="minorHAnsi"/>
          <w:sz w:val="24"/>
          <w:szCs w:val="24"/>
          <w:lang w:val="en-GB"/>
        </w:rPr>
        <w:t xml:space="preserve"> </w:t>
      </w:r>
      <w:r w:rsidR="00AC6597" w:rsidRPr="00D1125B">
        <w:rPr>
          <w:rFonts w:asciiTheme="minorHAnsi" w:hAnsiTheme="minorHAnsi" w:cstheme="minorHAnsi"/>
          <w:sz w:val="24"/>
          <w:szCs w:val="24"/>
          <w:lang w:val="en-GB"/>
        </w:rPr>
        <w:t>for the position of Junior Researcher at the</w:t>
      </w:r>
      <w:r w:rsidR="00483C2F" w:rsidRPr="00D1125B">
        <w:rPr>
          <w:rFonts w:asciiTheme="minorHAnsi" w:hAnsiTheme="minorHAnsi" w:cstheme="minorHAnsi"/>
          <w:sz w:val="24"/>
          <w:szCs w:val="24"/>
          <w:lang w:val="en-GB"/>
        </w:rPr>
        <w:t xml:space="preserve"> </w:t>
      </w:r>
      <w:r w:rsidRPr="00D1125B">
        <w:rPr>
          <w:rFonts w:asciiTheme="minorHAnsi" w:hAnsiTheme="minorHAnsi" w:cstheme="minorHAnsi"/>
          <w:sz w:val="24"/>
          <w:szCs w:val="24"/>
          <w:lang w:val="en-GB"/>
        </w:rPr>
        <w:t>Health Sciences Research Unit: Nursing.</w:t>
      </w:r>
    </w:p>
    <w:p w14:paraId="301A2747" w14:textId="26B3E369" w:rsidR="00AC6597"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hAnsiTheme="minorHAnsi" w:cstheme="minorHAnsi"/>
          <w:sz w:val="24"/>
          <w:szCs w:val="24"/>
          <w:lang w:val="en-GB"/>
        </w:rPr>
        <w:t xml:space="preserve">2. </w:t>
      </w:r>
      <w:r w:rsidR="00AC6597" w:rsidRPr="00D1125B">
        <w:rPr>
          <w:rFonts w:asciiTheme="minorHAnsi" w:hAnsiTheme="minorHAnsi" w:cstheme="minorHAnsi"/>
          <w:sz w:val="24"/>
          <w:szCs w:val="24"/>
          <w:lang w:val="en-GB"/>
        </w:rPr>
        <w:t>This vacancy is open under the terms set out in</w:t>
      </w:r>
      <w:r w:rsidRPr="00D1125B">
        <w:rPr>
          <w:rFonts w:asciiTheme="minorHAnsi" w:hAnsiTheme="minorHAnsi" w:cstheme="minorHAnsi"/>
          <w:sz w:val="24"/>
          <w:szCs w:val="24"/>
          <w:lang w:val="en-GB"/>
        </w:rPr>
        <w:t xml:space="preserve"> </w:t>
      </w:r>
      <w:r w:rsidR="00E23E83" w:rsidRPr="00D1125B">
        <w:rPr>
          <w:rFonts w:asciiTheme="minorHAnsi" w:hAnsiTheme="minorHAnsi" w:cstheme="minorHAnsi"/>
          <w:sz w:val="24"/>
          <w:szCs w:val="24"/>
          <w:lang w:val="en-GB"/>
        </w:rPr>
        <w:t>Decree-Law no.</w:t>
      </w:r>
      <w:r w:rsidRPr="00D1125B">
        <w:rPr>
          <w:rFonts w:asciiTheme="minorHAnsi" w:hAnsiTheme="minorHAnsi" w:cstheme="minorHAnsi"/>
          <w:sz w:val="24"/>
          <w:szCs w:val="24"/>
          <w:lang w:val="en-GB"/>
        </w:rPr>
        <w:t xml:space="preserve"> 57/2016, </w:t>
      </w:r>
      <w:r w:rsidR="00E23E83" w:rsidRPr="00D1125B">
        <w:rPr>
          <w:rFonts w:asciiTheme="minorHAnsi" w:hAnsiTheme="minorHAnsi" w:cstheme="minorHAnsi"/>
          <w:sz w:val="24"/>
          <w:szCs w:val="24"/>
          <w:lang w:val="en-GB"/>
        </w:rPr>
        <w:t>of</w:t>
      </w:r>
      <w:r w:rsidRPr="00D1125B">
        <w:rPr>
          <w:rFonts w:asciiTheme="minorHAnsi" w:hAnsiTheme="minorHAnsi" w:cstheme="minorHAnsi"/>
          <w:sz w:val="24"/>
          <w:szCs w:val="24"/>
          <w:lang w:val="en-GB"/>
        </w:rPr>
        <w:t xml:space="preserve"> 29</w:t>
      </w:r>
      <w:r w:rsidR="00E23E83" w:rsidRPr="00D1125B">
        <w:rPr>
          <w:rFonts w:asciiTheme="minorHAnsi" w:hAnsiTheme="minorHAnsi" w:cstheme="minorHAnsi"/>
          <w:sz w:val="24"/>
          <w:szCs w:val="24"/>
          <w:lang w:val="en-GB"/>
        </w:rPr>
        <w:t xml:space="preserve"> August</w:t>
      </w:r>
      <w:r w:rsidRPr="00D1125B">
        <w:rPr>
          <w:rFonts w:asciiTheme="minorHAnsi" w:hAnsiTheme="minorHAnsi" w:cstheme="minorHAnsi"/>
          <w:sz w:val="24"/>
          <w:szCs w:val="24"/>
          <w:lang w:val="en-GB"/>
        </w:rPr>
        <w:t xml:space="preserve">, </w:t>
      </w:r>
      <w:r w:rsidR="00AC6597" w:rsidRPr="00D1125B">
        <w:rPr>
          <w:rFonts w:asciiTheme="minorHAnsi" w:hAnsiTheme="minorHAnsi" w:cstheme="minorHAnsi"/>
          <w:sz w:val="24"/>
          <w:szCs w:val="24"/>
          <w:lang w:val="en-GB"/>
        </w:rPr>
        <w:t>amended by</w:t>
      </w:r>
      <w:r w:rsidR="00E23E83" w:rsidRPr="00D1125B">
        <w:rPr>
          <w:rFonts w:asciiTheme="minorHAnsi" w:hAnsiTheme="minorHAnsi" w:cstheme="minorHAnsi"/>
          <w:sz w:val="24"/>
          <w:szCs w:val="24"/>
          <w:lang w:val="en-GB"/>
        </w:rPr>
        <w:t xml:space="preserve"> Law no.</w:t>
      </w:r>
      <w:r w:rsidRPr="00D1125B">
        <w:rPr>
          <w:rFonts w:asciiTheme="minorHAnsi" w:hAnsiTheme="minorHAnsi" w:cstheme="minorHAnsi"/>
          <w:sz w:val="24"/>
          <w:szCs w:val="24"/>
          <w:lang w:val="en-GB"/>
        </w:rPr>
        <w:t xml:space="preserve"> </w:t>
      </w:r>
      <w:r w:rsidRPr="00D1125B">
        <w:rPr>
          <w:rFonts w:asciiTheme="minorHAnsi" w:eastAsia="Times New Roman" w:hAnsiTheme="minorHAnsi" w:cstheme="minorHAnsi"/>
          <w:sz w:val="24"/>
          <w:szCs w:val="24"/>
          <w:lang w:val="en-GB" w:bidi="ar-SA"/>
        </w:rPr>
        <w:t xml:space="preserve">57/2017, </w:t>
      </w:r>
      <w:r w:rsidR="00E23E83" w:rsidRPr="00D1125B">
        <w:rPr>
          <w:rFonts w:asciiTheme="minorHAnsi" w:eastAsia="Times New Roman" w:hAnsiTheme="minorHAnsi" w:cstheme="minorHAnsi"/>
          <w:sz w:val="24"/>
          <w:szCs w:val="24"/>
          <w:lang w:val="en-GB" w:bidi="ar-SA"/>
        </w:rPr>
        <w:t>of</w:t>
      </w:r>
      <w:r w:rsidRPr="00D1125B">
        <w:rPr>
          <w:rFonts w:asciiTheme="minorHAnsi" w:eastAsia="Times New Roman" w:hAnsiTheme="minorHAnsi" w:cstheme="minorHAnsi"/>
          <w:sz w:val="24"/>
          <w:szCs w:val="24"/>
          <w:lang w:val="en-GB" w:bidi="ar-SA"/>
        </w:rPr>
        <w:t xml:space="preserve"> 19 </w:t>
      </w:r>
      <w:r w:rsidR="00E23E83" w:rsidRPr="00D1125B">
        <w:rPr>
          <w:rFonts w:asciiTheme="minorHAnsi" w:eastAsia="Times New Roman" w:hAnsiTheme="minorHAnsi" w:cstheme="minorHAnsi"/>
          <w:sz w:val="24"/>
          <w:szCs w:val="24"/>
          <w:lang w:val="en-GB" w:bidi="ar-SA"/>
        </w:rPr>
        <w:t>July</w:t>
      </w:r>
      <w:r w:rsidRPr="00D1125B">
        <w:rPr>
          <w:rFonts w:asciiTheme="minorHAnsi" w:eastAsia="Times New Roman" w:hAnsiTheme="minorHAnsi" w:cstheme="minorHAnsi"/>
          <w:sz w:val="24"/>
          <w:szCs w:val="24"/>
          <w:lang w:val="en-GB" w:bidi="ar-SA"/>
        </w:rPr>
        <w:t>,</w:t>
      </w:r>
      <w:r w:rsidR="00AC6597" w:rsidRPr="00D1125B">
        <w:rPr>
          <w:rFonts w:asciiTheme="minorHAnsi" w:eastAsia="Times New Roman" w:hAnsiTheme="minorHAnsi" w:cstheme="minorHAnsi"/>
          <w:sz w:val="24"/>
          <w:szCs w:val="24"/>
          <w:lang w:val="en-GB" w:bidi="ar-SA"/>
        </w:rPr>
        <w:t xml:space="preserve"> which approves the regime governing the recruitment of Ph.D. holders intended to foster scientific and technological employment in all areas of knowledge</w:t>
      </w:r>
      <w:r w:rsidRPr="00D1125B">
        <w:rPr>
          <w:rFonts w:asciiTheme="minorHAnsi" w:hAnsiTheme="minorHAnsi" w:cstheme="minorHAnsi"/>
          <w:spacing w:val="-28"/>
          <w:sz w:val="24"/>
          <w:szCs w:val="24"/>
          <w:lang w:val="en-GB"/>
        </w:rPr>
        <w:t xml:space="preserve"> </w:t>
      </w:r>
      <w:r w:rsidRPr="00D1125B">
        <w:rPr>
          <w:rFonts w:asciiTheme="minorHAnsi" w:hAnsiTheme="minorHAnsi" w:cstheme="minorHAnsi"/>
          <w:sz w:val="24"/>
          <w:szCs w:val="24"/>
          <w:lang w:val="en-GB"/>
        </w:rPr>
        <w:t>(RJEC)</w:t>
      </w:r>
      <w:r w:rsidR="00AC6597" w:rsidRPr="00D1125B">
        <w:rPr>
          <w:rFonts w:asciiTheme="minorHAnsi" w:hAnsiTheme="minorHAnsi" w:cstheme="minorHAnsi"/>
          <w:sz w:val="24"/>
          <w:szCs w:val="24"/>
          <w:lang w:val="en-GB"/>
        </w:rPr>
        <w:t xml:space="preserve"> and the General Law for Public Service Employment</w:t>
      </w:r>
      <w:r w:rsidRPr="00D1125B">
        <w:rPr>
          <w:rFonts w:asciiTheme="minorHAnsi" w:hAnsiTheme="minorHAnsi" w:cstheme="minorHAnsi"/>
          <w:sz w:val="24"/>
          <w:szCs w:val="24"/>
          <w:lang w:val="en-GB"/>
        </w:rPr>
        <w:t xml:space="preserve"> (LTFP)</w:t>
      </w:r>
      <w:r w:rsidR="00AC6597" w:rsidRPr="00D1125B">
        <w:rPr>
          <w:rFonts w:asciiTheme="minorHAnsi" w:hAnsiTheme="minorHAnsi" w:cstheme="minorHAnsi"/>
          <w:sz w:val="24"/>
          <w:szCs w:val="24"/>
          <w:lang w:val="en-GB"/>
        </w:rPr>
        <w:t xml:space="preserve"> approved in the annex to </w:t>
      </w:r>
      <w:r w:rsidR="00E23E83" w:rsidRPr="00D1125B">
        <w:rPr>
          <w:rFonts w:asciiTheme="minorHAnsi" w:hAnsiTheme="minorHAnsi" w:cstheme="minorHAnsi"/>
          <w:sz w:val="24"/>
          <w:szCs w:val="24"/>
          <w:lang w:val="en-GB"/>
        </w:rPr>
        <w:t>Law no.</w:t>
      </w:r>
      <w:r w:rsidRPr="00D1125B">
        <w:rPr>
          <w:rFonts w:asciiTheme="minorHAnsi" w:hAnsiTheme="minorHAnsi" w:cstheme="minorHAnsi"/>
          <w:sz w:val="24"/>
          <w:szCs w:val="24"/>
          <w:lang w:val="en-GB"/>
        </w:rPr>
        <w:t xml:space="preserve"> 35/2014, </w:t>
      </w:r>
      <w:r w:rsidR="004039D4" w:rsidRPr="00D1125B">
        <w:rPr>
          <w:rFonts w:asciiTheme="minorHAnsi" w:hAnsiTheme="minorHAnsi" w:cstheme="minorHAnsi"/>
          <w:sz w:val="24"/>
          <w:szCs w:val="24"/>
          <w:lang w:val="en-GB"/>
        </w:rPr>
        <w:t>of</w:t>
      </w:r>
      <w:r w:rsidRPr="00D1125B">
        <w:rPr>
          <w:rFonts w:asciiTheme="minorHAnsi" w:hAnsiTheme="minorHAnsi" w:cstheme="minorHAnsi"/>
          <w:sz w:val="24"/>
          <w:szCs w:val="24"/>
          <w:lang w:val="en-GB"/>
        </w:rPr>
        <w:t xml:space="preserve"> 20 </w:t>
      </w:r>
      <w:r w:rsidR="004039D4" w:rsidRPr="00D1125B">
        <w:rPr>
          <w:rFonts w:asciiTheme="minorHAnsi" w:hAnsiTheme="minorHAnsi" w:cstheme="minorHAnsi"/>
          <w:sz w:val="24"/>
          <w:szCs w:val="24"/>
          <w:lang w:val="en-GB"/>
        </w:rPr>
        <w:t>June</w:t>
      </w:r>
      <w:r w:rsidRPr="00D1125B">
        <w:rPr>
          <w:rFonts w:asciiTheme="minorHAnsi" w:hAnsiTheme="minorHAnsi" w:cstheme="minorHAnsi"/>
          <w:sz w:val="24"/>
          <w:szCs w:val="24"/>
          <w:lang w:val="en-GB"/>
        </w:rPr>
        <w:t xml:space="preserve">, </w:t>
      </w:r>
      <w:r w:rsidR="00AC6597" w:rsidRPr="00D1125B">
        <w:rPr>
          <w:rFonts w:asciiTheme="minorHAnsi" w:hAnsiTheme="minorHAnsi" w:cstheme="minorHAnsi"/>
          <w:sz w:val="24"/>
          <w:szCs w:val="24"/>
          <w:lang w:val="en-GB"/>
        </w:rPr>
        <w:t>in its current wording.</w:t>
      </w:r>
      <w:r w:rsidRPr="00D1125B">
        <w:rPr>
          <w:rFonts w:asciiTheme="minorHAnsi" w:eastAsia="Times New Roman" w:hAnsiTheme="minorHAnsi" w:cstheme="minorHAnsi"/>
          <w:sz w:val="24"/>
          <w:szCs w:val="24"/>
          <w:lang w:val="en-GB" w:bidi="ar-SA"/>
        </w:rPr>
        <w:t xml:space="preserve"> </w:t>
      </w:r>
    </w:p>
    <w:p w14:paraId="121E130E" w14:textId="664EB520" w:rsidR="00483C2F" w:rsidRPr="00D1125B" w:rsidRDefault="00483C2F" w:rsidP="00925061">
      <w:pPr>
        <w:spacing w:line="360" w:lineRule="auto"/>
        <w:jc w:val="both"/>
        <w:rPr>
          <w:rFonts w:asciiTheme="minorHAnsi" w:hAnsiTheme="minorHAnsi" w:cstheme="minorHAnsi"/>
          <w:spacing w:val="-11"/>
          <w:sz w:val="24"/>
          <w:szCs w:val="24"/>
          <w:lang w:val="en-GB"/>
        </w:rPr>
      </w:pPr>
      <w:r w:rsidRPr="00D1125B">
        <w:rPr>
          <w:rFonts w:asciiTheme="minorHAnsi" w:hAnsiTheme="minorHAnsi" w:cstheme="minorHAnsi"/>
          <w:sz w:val="24"/>
          <w:szCs w:val="24"/>
          <w:lang w:val="en-GB"/>
        </w:rPr>
        <w:t xml:space="preserve">3. </w:t>
      </w:r>
      <w:r w:rsidR="00C2074F" w:rsidRPr="00D1125B">
        <w:rPr>
          <w:rFonts w:asciiTheme="minorHAnsi" w:hAnsiTheme="minorHAnsi" w:cstheme="minorHAnsi"/>
          <w:sz w:val="24"/>
          <w:szCs w:val="24"/>
          <w:lang w:val="en-GB"/>
        </w:rPr>
        <w:t>Pursuant to article</w:t>
      </w:r>
      <w:r w:rsidR="00FF6E5B" w:rsidRPr="00D1125B">
        <w:rPr>
          <w:rFonts w:asciiTheme="minorHAnsi" w:hAnsiTheme="minorHAnsi" w:cstheme="minorHAnsi"/>
          <w:sz w:val="24"/>
          <w:szCs w:val="24"/>
          <w:lang w:val="en-GB"/>
        </w:rPr>
        <w:t xml:space="preserve"> </w:t>
      </w:r>
      <w:r w:rsidRPr="00D1125B">
        <w:rPr>
          <w:rFonts w:asciiTheme="minorHAnsi" w:hAnsiTheme="minorHAnsi" w:cstheme="minorHAnsi"/>
          <w:spacing w:val="-41"/>
          <w:sz w:val="24"/>
          <w:szCs w:val="24"/>
          <w:lang w:val="en-GB"/>
        </w:rPr>
        <w:t xml:space="preserve"> </w:t>
      </w:r>
      <w:r w:rsidR="00C2074F" w:rsidRPr="00D1125B">
        <w:rPr>
          <w:rFonts w:asciiTheme="minorHAnsi" w:hAnsiTheme="minorHAnsi" w:cstheme="minorHAnsi"/>
          <w:sz w:val="24"/>
          <w:szCs w:val="24"/>
          <w:lang w:val="en-GB"/>
        </w:rPr>
        <w:t>16</w:t>
      </w:r>
      <w:r w:rsidR="00B922B9" w:rsidRPr="00D1125B">
        <w:rPr>
          <w:rFonts w:asciiTheme="minorHAnsi" w:hAnsiTheme="minorHAnsi" w:cstheme="minorHAnsi"/>
          <w:sz w:val="24"/>
          <w:szCs w:val="24"/>
          <w:lang w:val="en-GB"/>
        </w:rPr>
        <w:t xml:space="preserve"> </w:t>
      </w:r>
      <w:r w:rsidR="00FF6E5B" w:rsidRPr="00D1125B">
        <w:rPr>
          <w:rFonts w:asciiTheme="minorHAnsi" w:hAnsiTheme="minorHAnsi" w:cstheme="minorHAnsi"/>
          <w:sz w:val="24"/>
          <w:szCs w:val="24"/>
          <w:lang w:val="en-GB"/>
        </w:rPr>
        <w:t xml:space="preserve">of Decree-Law no. </w:t>
      </w:r>
      <w:r w:rsidRPr="00D1125B">
        <w:rPr>
          <w:rFonts w:asciiTheme="minorHAnsi" w:hAnsiTheme="minorHAnsi" w:cstheme="minorHAnsi"/>
          <w:sz w:val="24"/>
          <w:szCs w:val="24"/>
          <w:lang w:val="en-GB"/>
        </w:rPr>
        <w:t>57/2016,</w:t>
      </w:r>
      <w:r w:rsidRPr="00D1125B">
        <w:rPr>
          <w:rFonts w:asciiTheme="minorHAnsi" w:eastAsia="Times New Roman" w:hAnsiTheme="minorHAnsi" w:cstheme="minorHAnsi"/>
          <w:sz w:val="24"/>
          <w:szCs w:val="24"/>
          <w:lang w:val="en-GB" w:bidi="ar-SA"/>
        </w:rPr>
        <w:t xml:space="preserve"> </w:t>
      </w:r>
      <w:r w:rsidR="00FF6E5B" w:rsidRPr="00D1125B">
        <w:rPr>
          <w:rFonts w:asciiTheme="minorHAnsi" w:eastAsia="Times New Roman" w:hAnsiTheme="minorHAnsi" w:cstheme="minorHAnsi"/>
          <w:sz w:val="24"/>
          <w:szCs w:val="24"/>
          <w:lang w:val="en-GB" w:bidi="ar-SA"/>
        </w:rPr>
        <w:t>of</w:t>
      </w:r>
      <w:r w:rsidRPr="00D1125B">
        <w:rPr>
          <w:rFonts w:asciiTheme="minorHAnsi" w:eastAsia="Times New Roman" w:hAnsiTheme="minorHAnsi" w:cstheme="minorHAnsi"/>
          <w:sz w:val="24"/>
          <w:szCs w:val="24"/>
          <w:lang w:val="en-GB" w:bidi="ar-SA"/>
        </w:rPr>
        <w:t xml:space="preserve"> 29 </w:t>
      </w:r>
      <w:r w:rsidR="00FF6E5B" w:rsidRPr="00D1125B">
        <w:rPr>
          <w:rFonts w:asciiTheme="minorHAnsi" w:eastAsia="Times New Roman" w:hAnsiTheme="minorHAnsi" w:cstheme="minorHAnsi"/>
          <w:sz w:val="24"/>
          <w:szCs w:val="24"/>
          <w:lang w:val="en-GB" w:bidi="ar-SA"/>
        </w:rPr>
        <w:t>August</w:t>
      </w:r>
      <w:r w:rsidRPr="00D1125B">
        <w:rPr>
          <w:rFonts w:asciiTheme="minorHAnsi" w:eastAsia="Times New Roman" w:hAnsiTheme="minorHAnsi" w:cstheme="minorHAnsi"/>
          <w:sz w:val="24"/>
          <w:szCs w:val="24"/>
          <w:lang w:val="en-GB" w:bidi="ar-SA"/>
        </w:rPr>
        <w:t xml:space="preserve">, </w:t>
      </w:r>
      <w:r w:rsidR="00C2074F" w:rsidRPr="00D1125B">
        <w:rPr>
          <w:rFonts w:asciiTheme="minorHAnsi" w:eastAsia="Times New Roman" w:hAnsiTheme="minorHAnsi" w:cstheme="minorHAnsi"/>
          <w:sz w:val="24"/>
          <w:szCs w:val="24"/>
          <w:lang w:val="en-GB" w:bidi="ar-SA"/>
        </w:rPr>
        <w:t xml:space="preserve">amended by </w:t>
      </w:r>
      <w:r w:rsidR="00FF6E5B" w:rsidRPr="00D1125B">
        <w:rPr>
          <w:rFonts w:asciiTheme="minorHAnsi" w:eastAsia="Times New Roman" w:hAnsiTheme="minorHAnsi" w:cstheme="minorHAnsi"/>
          <w:sz w:val="24"/>
          <w:szCs w:val="24"/>
          <w:lang w:val="en-GB" w:bidi="ar-SA"/>
        </w:rPr>
        <w:t>Law no.</w:t>
      </w:r>
      <w:r w:rsidRPr="00D1125B">
        <w:rPr>
          <w:rFonts w:asciiTheme="minorHAnsi" w:eastAsia="Times New Roman" w:hAnsiTheme="minorHAnsi" w:cstheme="minorHAnsi"/>
          <w:sz w:val="24"/>
          <w:szCs w:val="24"/>
          <w:lang w:val="en-GB" w:bidi="ar-SA"/>
        </w:rPr>
        <w:t xml:space="preserve"> 57/2017, </w:t>
      </w:r>
      <w:r w:rsidR="004039D4" w:rsidRPr="00D1125B">
        <w:rPr>
          <w:rFonts w:asciiTheme="minorHAnsi" w:eastAsia="Times New Roman" w:hAnsiTheme="minorHAnsi" w:cstheme="minorHAnsi"/>
          <w:sz w:val="24"/>
          <w:szCs w:val="24"/>
          <w:lang w:val="en-GB" w:bidi="ar-SA"/>
        </w:rPr>
        <w:t>of</w:t>
      </w:r>
      <w:r w:rsidRPr="00D1125B">
        <w:rPr>
          <w:rFonts w:asciiTheme="minorHAnsi" w:eastAsia="Times New Roman" w:hAnsiTheme="minorHAnsi" w:cstheme="minorHAnsi"/>
          <w:sz w:val="24"/>
          <w:szCs w:val="24"/>
          <w:lang w:val="en-GB" w:bidi="ar-SA"/>
        </w:rPr>
        <w:t xml:space="preserve"> 19 </w:t>
      </w:r>
      <w:r w:rsidR="004039D4" w:rsidRPr="00D1125B">
        <w:rPr>
          <w:rFonts w:asciiTheme="minorHAnsi" w:eastAsia="Times New Roman" w:hAnsiTheme="minorHAnsi" w:cstheme="minorHAnsi"/>
          <w:sz w:val="24"/>
          <w:szCs w:val="24"/>
          <w:lang w:val="en-GB" w:bidi="ar-SA"/>
        </w:rPr>
        <w:t>July</w:t>
      </w:r>
      <w:r w:rsidRPr="00D1125B">
        <w:rPr>
          <w:rFonts w:asciiTheme="minorHAnsi" w:eastAsia="Times New Roman" w:hAnsiTheme="minorHAnsi" w:cstheme="minorHAnsi"/>
          <w:sz w:val="24"/>
          <w:szCs w:val="24"/>
          <w:lang w:val="en-GB" w:bidi="ar-SA"/>
        </w:rPr>
        <w:t xml:space="preserve">, </w:t>
      </w:r>
      <w:r w:rsidR="00C2074F" w:rsidRPr="00D1125B">
        <w:rPr>
          <w:rFonts w:asciiTheme="minorHAnsi" w:eastAsia="Times New Roman" w:hAnsiTheme="minorHAnsi" w:cstheme="minorHAnsi"/>
          <w:sz w:val="24"/>
          <w:szCs w:val="24"/>
          <w:lang w:val="en-GB" w:bidi="ar-SA"/>
        </w:rPr>
        <w:t xml:space="preserve">this tender does not require </w:t>
      </w:r>
      <w:r w:rsidR="00C2074F" w:rsidRPr="00D1125B">
        <w:rPr>
          <w:rFonts w:asciiTheme="minorHAnsi" w:hAnsiTheme="minorHAnsi" w:cstheme="minorHAnsi"/>
          <w:sz w:val="24"/>
          <w:szCs w:val="24"/>
          <w:lang w:val="en-GB"/>
        </w:rPr>
        <w:t>authorization from the members of the Government responsible for the areas of Finances and Public Administration, specifically that referred to in Article 7, paragraph</w:t>
      </w:r>
      <w:r w:rsidRPr="00D1125B">
        <w:rPr>
          <w:rFonts w:asciiTheme="minorHAnsi" w:hAnsiTheme="minorHAnsi" w:cstheme="minorHAnsi"/>
          <w:spacing w:val="-17"/>
          <w:sz w:val="24"/>
          <w:szCs w:val="24"/>
          <w:lang w:val="en-GB"/>
        </w:rPr>
        <w:t xml:space="preserve"> </w:t>
      </w:r>
      <w:r w:rsidRPr="00D1125B">
        <w:rPr>
          <w:rFonts w:asciiTheme="minorHAnsi" w:hAnsiTheme="minorHAnsi" w:cstheme="minorHAnsi"/>
          <w:sz w:val="24"/>
          <w:szCs w:val="24"/>
          <w:lang w:val="en-GB"/>
        </w:rPr>
        <w:t>3</w:t>
      </w:r>
      <w:r w:rsidR="00C2074F" w:rsidRPr="00D1125B">
        <w:rPr>
          <w:rFonts w:asciiTheme="minorHAnsi" w:hAnsiTheme="minorHAnsi" w:cstheme="minorHAnsi"/>
          <w:spacing w:val="-16"/>
          <w:sz w:val="24"/>
          <w:szCs w:val="24"/>
          <w:lang w:val="en-GB"/>
        </w:rPr>
        <w:t xml:space="preserve">, </w:t>
      </w:r>
      <w:r w:rsidR="004039D4" w:rsidRPr="00D1125B">
        <w:rPr>
          <w:rFonts w:asciiTheme="minorHAnsi" w:hAnsiTheme="minorHAnsi" w:cstheme="minorHAnsi"/>
          <w:sz w:val="24"/>
          <w:szCs w:val="24"/>
          <w:lang w:val="en-GB"/>
        </w:rPr>
        <w:t>of Law no.</w:t>
      </w:r>
      <w:r w:rsidRPr="00D1125B">
        <w:rPr>
          <w:rFonts w:asciiTheme="minorHAnsi" w:hAnsiTheme="minorHAnsi" w:cstheme="minorHAnsi"/>
          <w:sz w:val="24"/>
          <w:szCs w:val="24"/>
          <w:lang w:val="en-GB"/>
        </w:rPr>
        <w:t xml:space="preserve"> 35/2014</w:t>
      </w:r>
      <w:r w:rsidR="00BE5ED7" w:rsidRPr="00D1125B">
        <w:rPr>
          <w:rFonts w:asciiTheme="minorHAnsi" w:hAnsiTheme="minorHAnsi" w:cstheme="minorHAnsi"/>
          <w:sz w:val="24"/>
          <w:szCs w:val="24"/>
          <w:lang w:val="en-GB"/>
        </w:rPr>
        <w:t>, of 20 June</w:t>
      </w:r>
      <w:r w:rsidRPr="00D1125B">
        <w:rPr>
          <w:rFonts w:asciiTheme="minorHAnsi" w:hAnsiTheme="minorHAnsi" w:cstheme="minorHAnsi"/>
          <w:sz w:val="24"/>
          <w:szCs w:val="24"/>
          <w:lang w:val="en-GB"/>
        </w:rPr>
        <w:t xml:space="preserve">, </w:t>
      </w:r>
      <w:r w:rsidR="00C2074F" w:rsidRPr="00D1125B">
        <w:rPr>
          <w:rFonts w:asciiTheme="minorHAnsi" w:hAnsiTheme="minorHAnsi" w:cstheme="minorHAnsi"/>
          <w:sz w:val="24"/>
          <w:szCs w:val="24"/>
          <w:lang w:val="en-GB"/>
        </w:rPr>
        <w:t>which approved the L</w:t>
      </w:r>
      <w:r w:rsidRPr="00D1125B">
        <w:rPr>
          <w:rFonts w:asciiTheme="minorHAnsi" w:hAnsiTheme="minorHAnsi" w:cstheme="minorHAnsi"/>
          <w:sz w:val="24"/>
          <w:szCs w:val="24"/>
          <w:lang w:val="en-GB"/>
        </w:rPr>
        <w:t>TFP;</w:t>
      </w:r>
      <w:r w:rsidRPr="00D1125B">
        <w:rPr>
          <w:rFonts w:asciiTheme="minorHAnsi" w:hAnsiTheme="minorHAnsi" w:cstheme="minorHAnsi"/>
          <w:spacing w:val="-16"/>
          <w:sz w:val="24"/>
          <w:szCs w:val="24"/>
          <w:lang w:val="en-GB"/>
        </w:rPr>
        <w:t xml:space="preserve"> </w:t>
      </w:r>
      <w:r w:rsidR="00C2074F" w:rsidRPr="00D1125B">
        <w:rPr>
          <w:rFonts w:asciiTheme="minorHAnsi" w:hAnsiTheme="minorHAnsi" w:cstheme="minorHAnsi"/>
          <w:spacing w:val="-16"/>
          <w:sz w:val="24"/>
          <w:szCs w:val="24"/>
          <w:lang w:val="en-GB"/>
        </w:rPr>
        <w:t>a favourable preliminary opinion</w:t>
      </w:r>
      <w:r w:rsidRPr="00D1125B">
        <w:rPr>
          <w:rFonts w:asciiTheme="minorHAnsi" w:hAnsiTheme="minorHAnsi" w:cstheme="minorHAnsi"/>
          <w:sz w:val="24"/>
          <w:szCs w:val="24"/>
          <w:lang w:val="en-GB"/>
        </w:rPr>
        <w:t xml:space="preserve"> </w:t>
      </w:r>
      <w:r w:rsidR="00C2074F" w:rsidRPr="00D1125B">
        <w:rPr>
          <w:rFonts w:asciiTheme="minorHAnsi" w:hAnsiTheme="minorHAnsi" w:cstheme="minorHAnsi"/>
          <w:sz w:val="24"/>
          <w:szCs w:val="24"/>
          <w:lang w:val="en-GB"/>
        </w:rPr>
        <w:t>from the members of the Government responsible for the areas of Finances and Public Administration</w:t>
      </w:r>
      <w:r w:rsidRPr="00D1125B">
        <w:rPr>
          <w:rFonts w:asciiTheme="minorHAnsi" w:hAnsiTheme="minorHAnsi" w:cstheme="minorHAnsi"/>
          <w:w w:val="95"/>
          <w:sz w:val="24"/>
          <w:szCs w:val="24"/>
          <w:lang w:val="en-GB"/>
        </w:rPr>
        <w:t>,</w:t>
      </w:r>
      <w:r w:rsidRPr="00D1125B">
        <w:rPr>
          <w:rFonts w:asciiTheme="minorHAnsi" w:hAnsiTheme="minorHAnsi" w:cstheme="minorHAnsi"/>
          <w:spacing w:val="-15"/>
          <w:w w:val="95"/>
          <w:sz w:val="24"/>
          <w:szCs w:val="24"/>
          <w:lang w:val="en-GB"/>
        </w:rPr>
        <w:t xml:space="preserve"> </w:t>
      </w:r>
      <w:r w:rsidR="00C2074F" w:rsidRPr="00D1125B">
        <w:rPr>
          <w:rFonts w:asciiTheme="minorHAnsi" w:hAnsiTheme="minorHAnsi" w:cstheme="minorHAnsi"/>
          <w:w w:val="95"/>
          <w:sz w:val="24"/>
          <w:szCs w:val="24"/>
          <w:lang w:val="en-GB"/>
        </w:rPr>
        <w:t xml:space="preserve">as referred to in Article 30, paragraph </w:t>
      </w:r>
      <w:r w:rsidRPr="00D1125B">
        <w:rPr>
          <w:rFonts w:asciiTheme="minorHAnsi" w:hAnsiTheme="minorHAnsi" w:cstheme="minorHAnsi"/>
          <w:w w:val="95"/>
          <w:sz w:val="24"/>
          <w:szCs w:val="24"/>
          <w:lang w:val="en-GB"/>
        </w:rPr>
        <w:t>5</w:t>
      </w:r>
      <w:r w:rsidR="00C2074F" w:rsidRPr="00D1125B">
        <w:rPr>
          <w:rFonts w:asciiTheme="minorHAnsi" w:hAnsiTheme="minorHAnsi" w:cstheme="minorHAnsi"/>
          <w:spacing w:val="-14"/>
          <w:w w:val="95"/>
          <w:sz w:val="24"/>
          <w:szCs w:val="24"/>
          <w:lang w:val="en-GB"/>
        </w:rPr>
        <w:t>, of</w:t>
      </w:r>
      <w:r w:rsidRPr="00D1125B">
        <w:rPr>
          <w:rFonts w:asciiTheme="minorHAnsi" w:hAnsiTheme="minorHAnsi" w:cstheme="minorHAnsi"/>
          <w:spacing w:val="-15"/>
          <w:w w:val="95"/>
          <w:sz w:val="24"/>
          <w:szCs w:val="24"/>
          <w:lang w:val="en-GB"/>
        </w:rPr>
        <w:t xml:space="preserve"> </w:t>
      </w:r>
      <w:r w:rsidR="00C2074F" w:rsidRPr="00D1125B">
        <w:rPr>
          <w:rFonts w:asciiTheme="minorHAnsi" w:hAnsiTheme="minorHAnsi" w:cstheme="minorHAnsi"/>
          <w:spacing w:val="-15"/>
          <w:w w:val="95"/>
          <w:sz w:val="24"/>
          <w:szCs w:val="24"/>
          <w:lang w:val="en-GB"/>
        </w:rPr>
        <w:t xml:space="preserve">the </w:t>
      </w:r>
      <w:r w:rsidRPr="00D1125B">
        <w:rPr>
          <w:rFonts w:asciiTheme="minorHAnsi" w:hAnsiTheme="minorHAnsi" w:cstheme="minorHAnsi"/>
          <w:w w:val="95"/>
          <w:sz w:val="24"/>
          <w:szCs w:val="24"/>
          <w:lang w:val="en-GB"/>
        </w:rPr>
        <w:t>LTFP</w:t>
      </w:r>
      <w:r w:rsidR="00C2074F" w:rsidRPr="00D1125B">
        <w:rPr>
          <w:rFonts w:asciiTheme="minorHAnsi" w:hAnsiTheme="minorHAnsi" w:cstheme="minorHAnsi"/>
          <w:w w:val="95"/>
          <w:sz w:val="24"/>
          <w:szCs w:val="24"/>
          <w:lang w:val="en-GB"/>
        </w:rPr>
        <w:t xml:space="preserve">; and the recruitment procedure for workers in circumstances of retraining, as referred to in Article </w:t>
      </w:r>
      <w:r w:rsidRPr="00D1125B">
        <w:rPr>
          <w:rFonts w:asciiTheme="minorHAnsi" w:hAnsiTheme="minorHAnsi" w:cstheme="minorHAnsi"/>
          <w:sz w:val="24"/>
          <w:szCs w:val="24"/>
          <w:lang w:val="en-GB"/>
        </w:rPr>
        <w:t>265</w:t>
      </w:r>
      <w:r w:rsidR="00C2074F" w:rsidRPr="00D1125B">
        <w:rPr>
          <w:rFonts w:asciiTheme="minorHAnsi" w:hAnsiTheme="minorHAnsi" w:cstheme="minorHAnsi"/>
          <w:sz w:val="24"/>
          <w:szCs w:val="24"/>
          <w:lang w:val="en-GB"/>
        </w:rPr>
        <w:t xml:space="preserve"> of</w:t>
      </w:r>
      <w:r w:rsidRPr="00D1125B">
        <w:rPr>
          <w:rFonts w:asciiTheme="minorHAnsi" w:hAnsiTheme="minorHAnsi" w:cstheme="minorHAnsi"/>
          <w:spacing w:val="-13"/>
          <w:sz w:val="24"/>
          <w:szCs w:val="24"/>
          <w:lang w:val="en-GB"/>
        </w:rPr>
        <w:t xml:space="preserve"> </w:t>
      </w:r>
      <w:r w:rsidR="00C2074F" w:rsidRPr="00D1125B">
        <w:rPr>
          <w:rFonts w:asciiTheme="minorHAnsi" w:hAnsiTheme="minorHAnsi" w:cstheme="minorHAnsi"/>
          <w:spacing w:val="-13"/>
          <w:sz w:val="24"/>
          <w:szCs w:val="24"/>
          <w:lang w:val="en-GB"/>
        </w:rPr>
        <w:t xml:space="preserve">the </w:t>
      </w:r>
      <w:r w:rsidRPr="00D1125B">
        <w:rPr>
          <w:rFonts w:asciiTheme="minorHAnsi" w:hAnsiTheme="minorHAnsi" w:cstheme="minorHAnsi"/>
          <w:sz w:val="24"/>
          <w:szCs w:val="24"/>
          <w:lang w:val="en-GB"/>
        </w:rPr>
        <w:t>LTFP</w:t>
      </w:r>
      <w:r w:rsidRPr="00D1125B">
        <w:rPr>
          <w:rFonts w:asciiTheme="minorHAnsi" w:hAnsiTheme="minorHAnsi" w:cstheme="minorHAnsi"/>
          <w:spacing w:val="-11"/>
          <w:sz w:val="24"/>
          <w:szCs w:val="24"/>
          <w:lang w:val="en-GB"/>
        </w:rPr>
        <w:t>.</w:t>
      </w:r>
    </w:p>
    <w:p w14:paraId="3CC788FA" w14:textId="1ED8C7C4" w:rsidR="00483C2F" w:rsidRPr="00D1125B" w:rsidRDefault="00483C2F" w:rsidP="00925061">
      <w:pPr>
        <w:spacing w:line="360" w:lineRule="auto"/>
        <w:jc w:val="both"/>
        <w:rPr>
          <w:rFonts w:asciiTheme="minorHAnsi" w:hAnsiTheme="minorHAnsi" w:cstheme="minorHAnsi"/>
          <w:b/>
          <w:sz w:val="24"/>
          <w:szCs w:val="24"/>
          <w:lang w:val="en-GB"/>
        </w:rPr>
      </w:pPr>
      <w:r w:rsidRPr="00D1125B">
        <w:rPr>
          <w:rFonts w:asciiTheme="minorHAnsi" w:hAnsiTheme="minorHAnsi" w:cstheme="minorHAnsi"/>
          <w:sz w:val="24"/>
          <w:szCs w:val="24"/>
          <w:lang w:val="en-GB"/>
        </w:rPr>
        <w:t xml:space="preserve">4. </w:t>
      </w:r>
      <w:r w:rsidR="00C2074F" w:rsidRPr="00D1125B">
        <w:rPr>
          <w:rFonts w:asciiTheme="minorHAnsi" w:hAnsiTheme="minorHAnsi" w:cstheme="minorHAnsi"/>
          <w:sz w:val="24"/>
          <w:szCs w:val="24"/>
          <w:lang w:val="en-GB"/>
        </w:rPr>
        <w:t xml:space="preserve">Pursuant to article </w:t>
      </w:r>
      <w:r w:rsidRPr="00D1125B">
        <w:rPr>
          <w:rFonts w:asciiTheme="minorHAnsi" w:hAnsiTheme="minorHAnsi" w:cstheme="minorHAnsi"/>
          <w:sz w:val="24"/>
          <w:szCs w:val="24"/>
          <w:lang w:val="en-GB"/>
        </w:rPr>
        <w:t>13</w:t>
      </w:r>
      <w:r w:rsidR="00C2074F" w:rsidRPr="00D1125B">
        <w:rPr>
          <w:rFonts w:asciiTheme="minorHAnsi" w:hAnsiTheme="minorHAnsi" w:cstheme="minorHAnsi"/>
          <w:sz w:val="24"/>
          <w:szCs w:val="24"/>
          <w:lang w:val="en-GB"/>
        </w:rPr>
        <w:t xml:space="preserve"> of the </w:t>
      </w:r>
      <w:r w:rsidRPr="00D1125B">
        <w:rPr>
          <w:rFonts w:asciiTheme="minorHAnsi" w:hAnsiTheme="minorHAnsi" w:cstheme="minorHAnsi"/>
          <w:sz w:val="24"/>
          <w:szCs w:val="24"/>
          <w:lang w:val="en-GB"/>
        </w:rPr>
        <w:t>RJEC</w:t>
      </w:r>
      <w:r w:rsidR="00C2074F" w:rsidRPr="00D1125B">
        <w:rPr>
          <w:rFonts w:asciiTheme="minorHAnsi" w:hAnsiTheme="minorHAnsi" w:cstheme="minorHAnsi"/>
          <w:sz w:val="24"/>
          <w:szCs w:val="24"/>
          <w:lang w:val="en-GB"/>
        </w:rPr>
        <w:t>, the tender jury shall comprise the following members</w:t>
      </w:r>
      <w:r w:rsidRPr="00D1125B">
        <w:rPr>
          <w:rFonts w:asciiTheme="minorHAnsi" w:hAnsiTheme="minorHAnsi" w:cstheme="minorHAnsi"/>
          <w:sz w:val="24"/>
          <w:szCs w:val="24"/>
          <w:lang w:val="en-GB"/>
        </w:rPr>
        <w:t>:</w:t>
      </w:r>
    </w:p>
    <w:p w14:paraId="33EBB1F3" w14:textId="239EB225" w:rsidR="00483C2F" w:rsidRPr="007241AB" w:rsidRDefault="00483C2F" w:rsidP="00925061">
      <w:pPr>
        <w:spacing w:line="360" w:lineRule="auto"/>
        <w:jc w:val="both"/>
        <w:rPr>
          <w:rFonts w:asciiTheme="minorHAnsi" w:hAnsiTheme="minorHAnsi" w:cstheme="minorHAnsi"/>
          <w:sz w:val="24"/>
          <w:szCs w:val="24"/>
          <w:lang w:val="en-GB"/>
        </w:rPr>
      </w:pPr>
      <w:proofErr w:type="spellStart"/>
      <w:r w:rsidRPr="007241AB">
        <w:rPr>
          <w:rFonts w:asciiTheme="minorHAnsi" w:hAnsiTheme="minorHAnsi" w:cstheme="minorHAnsi"/>
          <w:sz w:val="24"/>
          <w:szCs w:val="24"/>
          <w:lang w:val="en-GB"/>
        </w:rPr>
        <w:t>President</w:t>
      </w:r>
      <w:proofErr w:type="spellEnd"/>
      <w:r w:rsidRPr="007241AB">
        <w:rPr>
          <w:rFonts w:asciiTheme="minorHAnsi" w:hAnsiTheme="minorHAnsi" w:cstheme="minorHAnsi"/>
          <w:sz w:val="24"/>
          <w:szCs w:val="24"/>
          <w:lang w:val="en-GB"/>
        </w:rPr>
        <w:t xml:space="preserve">: </w:t>
      </w:r>
      <w:r w:rsidR="00942A4B" w:rsidRPr="007241AB">
        <w:rPr>
          <w:rFonts w:asciiTheme="minorHAnsi" w:hAnsiTheme="minorHAnsi" w:cstheme="minorHAnsi"/>
          <w:sz w:val="24"/>
          <w:szCs w:val="24"/>
          <w:lang w:val="en-GB"/>
        </w:rPr>
        <w:t>Ph.D. Professor</w:t>
      </w:r>
      <w:r w:rsidRPr="007241AB">
        <w:rPr>
          <w:rFonts w:asciiTheme="minorHAnsi" w:hAnsiTheme="minorHAnsi" w:cstheme="minorHAnsi"/>
          <w:sz w:val="24"/>
          <w:szCs w:val="24"/>
          <w:lang w:val="en-GB"/>
        </w:rPr>
        <w:t xml:space="preserve"> Manuel Alves Rodrigues;</w:t>
      </w:r>
    </w:p>
    <w:p w14:paraId="7267F3B2" w14:textId="6960B109" w:rsidR="00483C2F" w:rsidRPr="007241AB" w:rsidRDefault="00883E37" w:rsidP="00925061">
      <w:pPr>
        <w:spacing w:line="360" w:lineRule="auto"/>
        <w:jc w:val="both"/>
        <w:rPr>
          <w:rFonts w:asciiTheme="minorHAnsi" w:hAnsiTheme="minorHAnsi" w:cstheme="minorHAnsi"/>
          <w:sz w:val="24"/>
          <w:szCs w:val="24"/>
          <w:lang w:val="en-GB"/>
        </w:rPr>
      </w:pPr>
      <w:proofErr w:type="spellStart"/>
      <w:r w:rsidRPr="007241AB">
        <w:rPr>
          <w:rFonts w:asciiTheme="minorHAnsi" w:hAnsiTheme="minorHAnsi" w:cstheme="minorHAnsi"/>
          <w:sz w:val="24"/>
          <w:szCs w:val="24"/>
          <w:lang w:val="en-GB"/>
        </w:rPr>
        <w:t>Effective</w:t>
      </w:r>
      <w:proofErr w:type="spellEnd"/>
      <w:r w:rsidRPr="007241AB">
        <w:rPr>
          <w:rFonts w:asciiTheme="minorHAnsi" w:hAnsiTheme="minorHAnsi" w:cstheme="minorHAnsi"/>
          <w:sz w:val="24"/>
          <w:szCs w:val="24"/>
          <w:lang w:val="en-GB"/>
        </w:rPr>
        <w:t xml:space="preserve"> </w:t>
      </w:r>
      <w:proofErr w:type="spellStart"/>
      <w:r w:rsidRPr="007241AB">
        <w:rPr>
          <w:rFonts w:asciiTheme="minorHAnsi" w:hAnsiTheme="minorHAnsi" w:cstheme="minorHAnsi"/>
          <w:sz w:val="24"/>
          <w:szCs w:val="24"/>
          <w:lang w:val="en-GB"/>
        </w:rPr>
        <w:t>members</w:t>
      </w:r>
      <w:proofErr w:type="spellEnd"/>
      <w:r w:rsidR="00483C2F" w:rsidRPr="007241AB">
        <w:rPr>
          <w:rFonts w:asciiTheme="minorHAnsi" w:hAnsiTheme="minorHAnsi" w:cstheme="minorHAnsi"/>
          <w:sz w:val="24"/>
          <w:szCs w:val="24"/>
          <w:lang w:val="en-GB"/>
        </w:rPr>
        <w:t xml:space="preserve">: </w:t>
      </w:r>
      <w:r w:rsidR="00942A4B" w:rsidRPr="007241AB">
        <w:rPr>
          <w:rFonts w:asciiTheme="minorHAnsi" w:hAnsiTheme="minorHAnsi" w:cstheme="minorHAnsi"/>
          <w:sz w:val="24"/>
          <w:szCs w:val="24"/>
          <w:lang w:val="en-GB"/>
        </w:rPr>
        <w:t xml:space="preserve">Ph.D. Professor </w:t>
      </w:r>
      <w:r w:rsidR="00483C2F" w:rsidRPr="007241AB">
        <w:rPr>
          <w:rFonts w:asciiTheme="minorHAnsi" w:hAnsiTheme="minorHAnsi" w:cstheme="minorHAnsi"/>
          <w:sz w:val="24"/>
          <w:szCs w:val="24"/>
          <w:lang w:val="en-GB"/>
        </w:rPr>
        <w:t xml:space="preserve">Pedro Miguel Santos Dinis Parreira </w:t>
      </w:r>
      <w:proofErr w:type="spellStart"/>
      <w:r w:rsidR="00942A4B" w:rsidRPr="007241AB">
        <w:rPr>
          <w:rFonts w:asciiTheme="minorHAnsi" w:hAnsiTheme="minorHAnsi" w:cstheme="minorHAnsi"/>
          <w:sz w:val="24"/>
          <w:szCs w:val="24"/>
          <w:lang w:val="en-GB"/>
        </w:rPr>
        <w:t>and</w:t>
      </w:r>
      <w:proofErr w:type="spellEnd"/>
      <w:r w:rsidR="00942A4B" w:rsidRPr="007241AB">
        <w:rPr>
          <w:rFonts w:asciiTheme="minorHAnsi" w:hAnsiTheme="minorHAnsi" w:cstheme="minorHAnsi"/>
          <w:sz w:val="24"/>
          <w:szCs w:val="24"/>
          <w:lang w:val="en-GB"/>
        </w:rPr>
        <w:t xml:space="preserve"> Ph.D. Professor </w:t>
      </w:r>
      <w:r w:rsidR="00483C2F" w:rsidRPr="007241AB">
        <w:rPr>
          <w:rFonts w:asciiTheme="minorHAnsi" w:hAnsiTheme="minorHAnsi" w:cstheme="minorHAnsi"/>
          <w:sz w:val="24"/>
          <w:szCs w:val="24"/>
          <w:lang w:val="en-GB"/>
        </w:rPr>
        <w:lastRenderedPageBreak/>
        <w:t>Anabela de Sousa Salgueiro Oliveira;</w:t>
      </w:r>
    </w:p>
    <w:p w14:paraId="00BD065A" w14:textId="1B16208F" w:rsidR="00483C2F" w:rsidRPr="007241AB" w:rsidRDefault="00883E37" w:rsidP="00925061">
      <w:pPr>
        <w:spacing w:line="360" w:lineRule="auto"/>
        <w:jc w:val="both"/>
        <w:rPr>
          <w:rFonts w:asciiTheme="minorHAnsi" w:hAnsiTheme="minorHAnsi" w:cstheme="minorHAnsi"/>
          <w:sz w:val="24"/>
          <w:szCs w:val="24"/>
          <w:lang w:val="en-GB"/>
        </w:rPr>
      </w:pPr>
      <w:proofErr w:type="spellStart"/>
      <w:r w:rsidRPr="007241AB">
        <w:rPr>
          <w:rFonts w:asciiTheme="minorHAnsi" w:hAnsiTheme="minorHAnsi" w:cstheme="minorHAnsi"/>
          <w:sz w:val="24"/>
          <w:szCs w:val="24"/>
          <w:lang w:val="en-GB"/>
        </w:rPr>
        <w:t>Substitute</w:t>
      </w:r>
      <w:proofErr w:type="spellEnd"/>
      <w:r w:rsidRPr="007241AB">
        <w:rPr>
          <w:rFonts w:asciiTheme="minorHAnsi" w:hAnsiTheme="minorHAnsi" w:cstheme="minorHAnsi"/>
          <w:sz w:val="24"/>
          <w:szCs w:val="24"/>
          <w:lang w:val="en-GB"/>
        </w:rPr>
        <w:t xml:space="preserve"> </w:t>
      </w:r>
      <w:proofErr w:type="spellStart"/>
      <w:r w:rsidRPr="007241AB">
        <w:rPr>
          <w:rFonts w:asciiTheme="minorHAnsi" w:hAnsiTheme="minorHAnsi" w:cstheme="minorHAnsi"/>
          <w:sz w:val="24"/>
          <w:szCs w:val="24"/>
          <w:lang w:val="en-GB"/>
        </w:rPr>
        <w:t>member</w:t>
      </w:r>
      <w:proofErr w:type="spellEnd"/>
      <w:r w:rsidR="00483C2F" w:rsidRPr="007241AB">
        <w:rPr>
          <w:rFonts w:asciiTheme="minorHAnsi" w:hAnsiTheme="minorHAnsi" w:cstheme="minorHAnsi"/>
          <w:sz w:val="24"/>
          <w:szCs w:val="24"/>
          <w:lang w:val="en-GB"/>
        </w:rPr>
        <w:t xml:space="preserve">: </w:t>
      </w:r>
      <w:r w:rsidR="00942A4B" w:rsidRPr="007241AB">
        <w:rPr>
          <w:rFonts w:asciiTheme="minorHAnsi" w:hAnsiTheme="minorHAnsi" w:cstheme="minorHAnsi"/>
          <w:sz w:val="24"/>
          <w:szCs w:val="24"/>
          <w:lang w:val="en-GB"/>
        </w:rPr>
        <w:t xml:space="preserve">Ph.D. Professor </w:t>
      </w:r>
      <w:r w:rsidR="00483C2F" w:rsidRPr="007241AB">
        <w:rPr>
          <w:rFonts w:asciiTheme="minorHAnsi" w:hAnsiTheme="minorHAnsi" w:cstheme="minorHAnsi"/>
          <w:sz w:val="24"/>
          <w:szCs w:val="24"/>
          <w:lang w:val="en-GB"/>
        </w:rPr>
        <w:t>João Luís Alves Apóstolo</w:t>
      </w:r>
      <w:r w:rsidR="004B038E" w:rsidRPr="007241AB">
        <w:rPr>
          <w:rFonts w:asciiTheme="minorHAnsi" w:hAnsiTheme="minorHAnsi" w:cstheme="minorHAnsi"/>
          <w:sz w:val="24"/>
          <w:szCs w:val="24"/>
          <w:lang w:val="en-GB"/>
        </w:rPr>
        <w:t>.</w:t>
      </w:r>
    </w:p>
    <w:p w14:paraId="4C89BE3F" w14:textId="77CDED70"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5. </w:t>
      </w:r>
      <w:r w:rsidR="006C5B6C" w:rsidRPr="00D1125B">
        <w:rPr>
          <w:rFonts w:asciiTheme="minorHAnsi" w:hAnsiTheme="minorHAnsi" w:cstheme="minorHAnsi"/>
          <w:sz w:val="24"/>
          <w:szCs w:val="24"/>
          <w:lang w:val="en-GB"/>
        </w:rPr>
        <w:t>The place of work is the</w:t>
      </w:r>
      <w:r w:rsidRPr="00D1125B">
        <w:rPr>
          <w:rFonts w:asciiTheme="minorHAnsi" w:hAnsiTheme="minorHAnsi" w:cstheme="minorHAnsi"/>
          <w:sz w:val="24"/>
          <w:szCs w:val="24"/>
          <w:lang w:val="en-GB"/>
        </w:rPr>
        <w:t xml:space="preserve"> </w:t>
      </w:r>
      <w:r w:rsidR="00942A4B" w:rsidRPr="00D1125B">
        <w:rPr>
          <w:rFonts w:asciiTheme="minorHAnsi" w:hAnsiTheme="minorHAnsi" w:cstheme="minorHAnsi"/>
          <w:sz w:val="24"/>
          <w:szCs w:val="24"/>
          <w:lang w:val="en-GB"/>
        </w:rPr>
        <w:t>Health Sciences Research Unit</w:t>
      </w:r>
      <w:r w:rsidRPr="00D1125B">
        <w:rPr>
          <w:rFonts w:asciiTheme="minorHAnsi" w:hAnsiTheme="minorHAnsi" w:cstheme="minorHAnsi"/>
          <w:sz w:val="24"/>
          <w:szCs w:val="24"/>
          <w:lang w:val="en-GB"/>
        </w:rPr>
        <w:t xml:space="preserve">: </w:t>
      </w:r>
      <w:r w:rsidR="00942A4B" w:rsidRPr="00D1125B">
        <w:rPr>
          <w:rFonts w:asciiTheme="minorHAnsi" w:hAnsiTheme="minorHAnsi" w:cstheme="minorHAnsi"/>
          <w:sz w:val="24"/>
          <w:szCs w:val="24"/>
          <w:lang w:val="en-GB"/>
        </w:rPr>
        <w:t>Nursing of the Nursing School of Coimbra</w:t>
      </w:r>
      <w:r w:rsidRPr="00D1125B">
        <w:rPr>
          <w:rFonts w:asciiTheme="minorHAnsi" w:hAnsiTheme="minorHAnsi" w:cstheme="minorHAnsi"/>
          <w:sz w:val="24"/>
          <w:szCs w:val="24"/>
          <w:lang w:val="en-GB"/>
        </w:rPr>
        <w:t>.</w:t>
      </w:r>
    </w:p>
    <w:p w14:paraId="4EC3490F" w14:textId="4B620A5A"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6. </w:t>
      </w:r>
      <w:r w:rsidR="006C5B6C" w:rsidRPr="00D1125B">
        <w:rPr>
          <w:rFonts w:asciiTheme="minorHAnsi" w:hAnsiTheme="minorHAnsi" w:cstheme="minorHAnsi"/>
          <w:sz w:val="24"/>
          <w:szCs w:val="24"/>
          <w:lang w:val="en-GB"/>
        </w:rPr>
        <w:t xml:space="preserve">The monthly salary to be paid shall be €2,134.73 pursuant jointly to </w:t>
      </w:r>
      <w:r w:rsidR="00BE5ED7" w:rsidRPr="00D1125B">
        <w:rPr>
          <w:rFonts w:asciiTheme="minorHAnsi" w:hAnsiTheme="minorHAnsi" w:cstheme="minorHAnsi"/>
          <w:sz w:val="24"/>
          <w:szCs w:val="24"/>
          <w:lang w:val="en-GB"/>
        </w:rPr>
        <w:t xml:space="preserve">Decree-Law no. 57/2016, of </w:t>
      </w:r>
      <w:r w:rsidR="004E3837" w:rsidRPr="00D1125B">
        <w:rPr>
          <w:rFonts w:asciiTheme="minorHAnsi" w:hAnsiTheme="minorHAnsi" w:cstheme="minorHAnsi"/>
          <w:sz w:val="24"/>
          <w:szCs w:val="24"/>
          <w:lang w:val="en-GB"/>
        </w:rPr>
        <w:t>29</w:t>
      </w:r>
      <w:r w:rsidR="00BE5ED7" w:rsidRPr="00D1125B">
        <w:rPr>
          <w:rFonts w:asciiTheme="minorHAnsi" w:hAnsiTheme="minorHAnsi" w:cstheme="minorHAnsi"/>
          <w:sz w:val="24"/>
          <w:szCs w:val="24"/>
          <w:lang w:val="en-GB"/>
        </w:rPr>
        <w:t xml:space="preserve"> August</w:t>
      </w:r>
      <w:r w:rsidR="004E3837" w:rsidRPr="00D1125B">
        <w:rPr>
          <w:rFonts w:asciiTheme="minorHAnsi" w:hAnsiTheme="minorHAnsi" w:cstheme="minorHAnsi"/>
          <w:sz w:val="24"/>
          <w:szCs w:val="24"/>
          <w:lang w:val="en-GB"/>
        </w:rPr>
        <w:t xml:space="preserve">, </w:t>
      </w:r>
      <w:r w:rsidR="006C5B6C" w:rsidRPr="00D1125B">
        <w:rPr>
          <w:rFonts w:asciiTheme="minorHAnsi" w:hAnsiTheme="minorHAnsi" w:cstheme="minorHAnsi"/>
          <w:sz w:val="24"/>
          <w:szCs w:val="24"/>
          <w:lang w:val="en-GB"/>
        </w:rPr>
        <w:t xml:space="preserve">amended by </w:t>
      </w:r>
      <w:r w:rsidR="00BE5ED7" w:rsidRPr="00D1125B">
        <w:rPr>
          <w:rFonts w:asciiTheme="minorHAnsi" w:hAnsiTheme="minorHAnsi" w:cstheme="minorHAnsi"/>
          <w:sz w:val="24"/>
          <w:szCs w:val="24"/>
          <w:lang w:val="en-GB"/>
        </w:rPr>
        <w:t>Law no.</w:t>
      </w:r>
      <w:r w:rsidR="004E3837" w:rsidRPr="00D1125B">
        <w:rPr>
          <w:rFonts w:asciiTheme="minorHAnsi" w:hAnsiTheme="minorHAnsi" w:cstheme="minorHAnsi"/>
          <w:sz w:val="24"/>
          <w:szCs w:val="24"/>
          <w:lang w:val="en-GB"/>
        </w:rPr>
        <w:t xml:space="preserve"> </w:t>
      </w:r>
      <w:r w:rsidR="004E3837" w:rsidRPr="00D1125B">
        <w:rPr>
          <w:rFonts w:asciiTheme="minorHAnsi" w:eastAsia="Times New Roman" w:hAnsiTheme="minorHAnsi" w:cstheme="minorHAnsi"/>
          <w:sz w:val="24"/>
          <w:szCs w:val="24"/>
          <w:lang w:val="en-GB" w:bidi="ar-SA"/>
        </w:rPr>
        <w:t xml:space="preserve">57/2017, </w:t>
      </w:r>
      <w:r w:rsidR="00BE5ED7" w:rsidRPr="00D1125B">
        <w:rPr>
          <w:rFonts w:asciiTheme="minorHAnsi" w:eastAsia="Times New Roman" w:hAnsiTheme="minorHAnsi" w:cstheme="minorHAnsi"/>
          <w:sz w:val="24"/>
          <w:szCs w:val="24"/>
          <w:lang w:val="en-GB" w:bidi="ar-SA"/>
        </w:rPr>
        <w:t>of</w:t>
      </w:r>
      <w:r w:rsidR="004E3837" w:rsidRPr="00D1125B">
        <w:rPr>
          <w:rFonts w:asciiTheme="minorHAnsi" w:eastAsia="Times New Roman" w:hAnsiTheme="minorHAnsi" w:cstheme="minorHAnsi"/>
          <w:sz w:val="24"/>
          <w:szCs w:val="24"/>
          <w:lang w:val="en-GB" w:bidi="ar-SA"/>
        </w:rPr>
        <w:t xml:space="preserve"> 19 </w:t>
      </w:r>
      <w:r w:rsidR="00942A4B" w:rsidRPr="00D1125B">
        <w:rPr>
          <w:rFonts w:asciiTheme="minorHAnsi" w:eastAsia="Times New Roman" w:hAnsiTheme="minorHAnsi" w:cstheme="minorHAnsi"/>
          <w:sz w:val="24"/>
          <w:szCs w:val="24"/>
          <w:lang w:val="en-GB" w:bidi="ar-SA"/>
        </w:rPr>
        <w:t>July</w:t>
      </w:r>
      <w:r w:rsidR="004E3837" w:rsidRPr="00D1125B">
        <w:rPr>
          <w:rFonts w:asciiTheme="minorHAnsi" w:eastAsia="Times New Roman" w:hAnsiTheme="minorHAnsi" w:cstheme="minorHAnsi"/>
          <w:sz w:val="24"/>
          <w:szCs w:val="24"/>
          <w:lang w:val="en-GB" w:bidi="ar-SA"/>
        </w:rPr>
        <w:t xml:space="preserve">, </w:t>
      </w:r>
      <w:r w:rsidR="006C5B6C" w:rsidRPr="00D1125B">
        <w:rPr>
          <w:rFonts w:asciiTheme="minorHAnsi" w:eastAsia="Times New Roman" w:hAnsiTheme="minorHAnsi" w:cstheme="minorHAnsi"/>
          <w:sz w:val="24"/>
          <w:szCs w:val="24"/>
          <w:lang w:val="en-GB" w:bidi="ar-SA"/>
        </w:rPr>
        <w:t>Regulatory-Decree</w:t>
      </w:r>
      <w:r w:rsidR="00B80F9C" w:rsidRPr="00D1125B">
        <w:rPr>
          <w:rFonts w:asciiTheme="minorHAnsi" w:hAnsiTheme="minorHAnsi" w:cstheme="minorHAnsi"/>
          <w:sz w:val="24"/>
          <w:szCs w:val="24"/>
          <w:lang w:val="en-GB"/>
        </w:rPr>
        <w:t xml:space="preserve"> no. </w:t>
      </w:r>
      <w:r w:rsidR="004E3837" w:rsidRPr="00D1125B">
        <w:rPr>
          <w:rFonts w:asciiTheme="minorHAnsi" w:hAnsiTheme="minorHAnsi" w:cstheme="minorHAnsi"/>
          <w:sz w:val="24"/>
          <w:szCs w:val="24"/>
          <w:lang w:val="en-GB"/>
        </w:rPr>
        <w:t>11-A/2017</w:t>
      </w:r>
      <w:r w:rsidR="006C5B6C" w:rsidRPr="00D1125B">
        <w:rPr>
          <w:rFonts w:asciiTheme="minorHAnsi" w:hAnsiTheme="minorHAnsi" w:cstheme="minorHAnsi"/>
          <w:sz w:val="24"/>
          <w:szCs w:val="24"/>
          <w:lang w:val="en-GB"/>
        </w:rPr>
        <w:t>,</w:t>
      </w:r>
      <w:r w:rsidR="004E3837" w:rsidRPr="00D1125B">
        <w:rPr>
          <w:rFonts w:asciiTheme="minorHAnsi" w:hAnsiTheme="minorHAnsi" w:cstheme="minorHAnsi"/>
          <w:sz w:val="24"/>
          <w:szCs w:val="24"/>
          <w:lang w:val="en-GB"/>
        </w:rPr>
        <w:t xml:space="preserve"> </w:t>
      </w:r>
      <w:r w:rsidR="00B80F9C" w:rsidRPr="00D1125B">
        <w:rPr>
          <w:rFonts w:asciiTheme="minorHAnsi" w:hAnsiTheme="minorHAnsi" w:cstheme="minorHAnsi"/>
          <w:sz w:val="24"/>
          <w:szCs w:val="24"/>
          <w:lang w:val="en-GB"/>
        </w:rPr>
        <w:t>of</w:t>
      </w:r>
      <w:r w:rsidR="004E3837" w:rsidRPr="00D1125B">
        <w:rPr>
          <w:rFonts w:asciiTheme="minorHAnsi" w:hAnsiTheme="minorHAnsi" w:cstheme="minorHAnsi"/>
          <w:sz w:val="24"/>
          <w:szCs w:val="24"/>
          <w:lang w:val="en-GB"/>
        </w:rPr>
        <w:t xml:space="preserve"> 29 </w:t>
      </w:r>
      <w:r w:rsidR="00BE5ED7" w:rsidRPr="00D1125B">
        <w:rPr>
          <w:rFonts w:asciiTheme="minorHAnsi" w:hAnsiTheme="minorHAnsi" w:cstheme="minorHAnsi"/>
          <w:sz w:val="24"/>
          <w:szCs w:val="24"/>
          <w:lang w:val="en-GB"/>
        </w:rPr>
        <w:t>December</w:t>
      </w:r>
      <w:r w:rsidR="004E3837" w:rsidRPr="00D1125B">
        <w:rPr>
          <w:rFonts w:asciiTheme="minorHAnsi" w:hAnsiTheme="minorHAnsi" w:cstheme="minorHAnsi"/>
          <w:sz w:val="24"/>
          <w:szCs w:val="24"/>
          <w:lang w:val="en-GB"/>
        </w:rPr>
        <w:t xml:space="preserve">, </w:t>
      </w:r>
      <w:r w:rsidR="00B80F9C" w:rsidRPr="00D1125B">
        <w:rPr>
          <w:rFonts w:asciiTheme="minorHAnsi" w:hAnsiTheme="minorHAnsi" w:cstheme="minorHAnsi"/>
          <w:sz w:val="24"/>
          <w:szCs w:val="24"/>
          <w:lang w:val="en-GB"/>
        </w:rPr>
        <w:t>corresponding to level</w:t>
      </w:r>
      <w:r w:rsidRPr="00D1125B">
        <w:rPr>
          <w:rFonts w:asciiTheme="minorHAnsi" w:hAnsiTheme="minorHAnsi" w:cstheme="minorHAnsi"/>
          <w:sz w:val="24"/>
          <w:szCs w:val="24"/>
          <w:lang w:val="en-GB"/>
        </w:rPr>
        <w:t xml:space="preserve"> 33 </w:t>
      </w:r>
      <w:r w:rsidR="006C5B6C" w:rsidRPr="00D1125B">
        <w:rPr>
          <w:rFonts w:asciiTheme="minorHAnsi" w:hAnsiTheme="minorHAnsi" w:cstheme="minorHAnsi"/>
          <w:sz w:val="24"/>
          <w:szCs w:val="24"/>
          <w:lang w:val="en-GB"/>
        </w:rPr>
        <w:t>on</w:t>
      </w:r>
      <w:r w:rsidR="00B80F9C" w:rsidRPr="00D1125B">
        <w:rPr>
          <w:rFonts w:asciiTheme="minorHAnsi" w:hAnsiTheme="minorHAnsi" w:cstheme="minorHAnsi"/>
          <w:sz w:val="24"/>
          <w:szCs w:val="24"/>
          <w:lang w:val="en-GB"/>
        </w:rPr>
        <w:t xml:space="preserve"> the</w:t>
      </w:r>
      <w:r w:rsidRPr="00D1125B">
        <w:rPr>
          <w:rFonts w:asciiTheme="minorHAnsi" w:hAnsiTheme="minorHAnsi" w:cstheme="minorHAnsi"/>
          <w:sz w:val="24"/>
          <w:szCs w:val="24"/>
          <w:lang w:val="en-GB"/>
        </w:rPr>
        <w:t xml:space="preserve"> </w:t>
      </w:r>
      <w:r w:rsidR="006C5B6C" w:rsidRPr="00D1125B">
        <w:rPr>
          <w:rFonts w:asciiTheme="minorHAnsi" w:hAnsiTheme="minorHAnsi" w:cstheme="minorHAnsi"/>
          <w:sz w:val="24"/>
          <w:szCs w:val="24"/>
          <w:lang w:val="en-GB"/>
        </w:rPr>
        <w:t>Single Salary Scale</w:t>
      </w:r>
      <w:r w:rsidR="004E3837" w:rsidRPr="00D1125B">
        <w:rPr>
          <w:rFonts w:asciiTheme="minorHAnsi" w:hAnsiTheme="minorHAnsi" w:cstheme="minorHAnsi"/>
          <w:sz w:val="24"/>
          <w:szCs w:val="24"/>
          <w:lang w:val="en-GB"/>
        </w:rPr>
        <w:t xml:space="preserve">, </w:t>
      </w:r>
      <w:r w:rsidR="00942A4B" w:rsidRPr="00D1125B">
        <w:rPr>
          <w:rFonts w:asciiTheme="minorHAnsi" w:hAnsiTheme="minorHAnsi" w:cstheme="minorHAnsi"/>
          <w:sz w:val="24"/>
          <w:szCs w:val="24"/>
          <w:lang w:val="en-GB"/>
        </w:rPr>
        <w:t>approved by</w:t>
      </w:r>
      <w:r w:rsidR="006C5B6C" w:rsidRPr="00D1125B">
        <w:rPr>
          <w:rFonts w:asciiTheme="minorHAnsi" w:hAnsiTheme="minorHAnsi" w:cstheme="minorHAnsi"/>
          <w:sz w:val="24"/>
          <w:szCs w:val="24"/>
          <w:lang w:val="en-GB"/>
        </w:rPr>
        <w:t xml:space="preserve"> Ordinance no.</w:t>
      </w:r>
      <w:r w:rsidR="004E3837" w:rsidRPr="00D1125B">
        <w:rPr>
          <w:rFonts w:asciiTheme="minorHAnsi" w:hAnsiTheme="minorHAnsi" w:cstheme="minorHAnsi"/>
          <w:sz w:val="24"/>
          <w:szCs w:val="24"/>
          <w:lang w:val="en-GB"/>
        </w:rPr>
        <w:t xml:space="preserve"> 1553-C/2008, </w:t>
      </w:r>
      <w:r w:rsidR="00B80F9C" w:rsidRPr="00D1125B">
        <w:rPr>
          <w:rFonts w:asciiTheme="minorHAnsi" w:hAnsiTheme="minorHAnsi" w:cstheme="minorHAnsi"/>
          <w:sz w:val="24"/>
          <w:szCs w:val="24"/>
          <w:lang w:val="en-GB"/>
        </w:rPr>
        <w:t xml:space="preserve">of </w:t>
      </w:r>
      <w:r w:rsidR="004E3837" w:rsidRPr="00D1125B">
        <w:rPr>
          <w:rFonts w:asciiTheme="minorHAnsi" w:hAnsiTheme="minorHAnsi" w:cstheme="minorHAnsi"/>
          <w:sz w:val="24"/>
          <w:szCs w:val="24"/>
          <w:lang w:val="en-GB"/>
        </w:rPr>
        <w:t xml:space="preserve">31 </w:t>
      </w:r>
      <w:r w:rsidR="006C5B6C" w:rsidRPr="00D1125B">
        <w:rPr>
          <w:rFonts w:asciiTheme="minorHAnsi" w:hAnsiTheme="minorHAnsi" w:cstheme="minorHAnsi"/>
          <w:sz w:val="24"/>
          <w:szCs w:val="24"/>
          <w:lang w:val="en-GB"/>
        </w:rPr>
        <w:t>December</w:t>
      </w:r>
      <w:r w:rsidRPr="00D1125B">
        <w:rPr>
          <w:rFonts w:asciiTheme="minorHAnsi" w:hAnsiTheme="minorHAnsi" w:cstheme="minorHAnsi"/>
          <w:sz w:val="24"/>
          <w:szCs w:val="24"/>
          <w:lang w:val="en-GB"/>
        </w:rPr>
        <w:t>.</w:t>
      </w:r>
    </w:p>
    <w:p w14:paraId="39B99F90" w14:textId="1119B27C" w:rsidR="00837CA7"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7.</w:t>
      </w:r>
      <w:r w:rsidR="00837CA7" w:rsidRPr="0033662D">
        <w:rPr>
          <w:lang w:val="en-US"/>
        </w:rPr>
        <w:t xml:space="preserve"> </w:t>
      </w:r>
      <w:r w:rsidR="00837CA7" w:rsidRPr="00D1125B">
        <w:rPr>
          <w:rFonts w:asciiTheme="minorHAnsi" w:hAnsiTheme="minorHAnsi" w:cstheme="minorHAnsi"/>
          <w:sz w:val="24"/>
          <w:szCs w:val="24"/>
          <w:lang w:val="en-GB"/>
        </w:rPr>
        <w:t>This tender is open to Portuguese citizens, nationals of other countries</w:t>
      </w:r>
      <w:r w:rsidR="00B268D2">
        <w:rPr>
          <w:rFonts w:asciiTheme="minorHAnsi" w:hAnsiTheme="minorHAnsi" w:cstheme="minorHAnsi"/>
          <w:sz w:val="24"/>
          <w:szCs w:val="24"/>
          <w:lang w:val="en-GB"/>
        </w:rPr>
        <w:t>,</w:t>
      </w:r>
      <w:r w:rsidR="00837CA7" w:rsidRPr="00D1125B">
        <w:rPr>
          <w:rFonts w:asciiTheme="minorHAnsi" w:hAnsiTheme="minorHAnsi" w:cstheme="minorHAnsi"/>
          <w:sz w:val="24"/>
          <w:szCs w:val="24"/>
          <w:lang w:val="en-GB"/>
        </w:rPr>
        <w:t xml:space="preserve"> and stateless persons who hold a doctoral degree in Nursing Sciences, Health Sciences</w:t>
      </w:r>
      <w:r w:rsidR="00B268D2">
        <w:rPr>
          <w:rFonts w:asciiTheme="minorHAnsi" w:hAnsiTheme="minorHAnsi" w:cstheme="minorHAnsi"/>
          <w:sz w:val="24"/>
          <w:szCs w:val="24"/>
          <w:lang w:val="en-GB"/>
        </w:rPr>
        <w:t>,</w:t>
      </w:r>
      <w:r w:rsidR="00837CA7" w:rsidRPr="00D1125B">
        <w:rPr>
          <w:rFonts w:asciiTheme="minorHAnsi" w:hAnsiTheme="minorHAnsi" w:cstheme="minorHAnsi"/>
          <w:sz w:val="24"/>
          <w:szCs w:val="24"/>
          <w:lang w:val="en-GB"/>
        </w:rPr>
        <w:t xml:space="preserve"> or Social Sciences and a scientific and professional curriculum with a profile appropriate for the activity to be developed. In the case of doctoral degrees awarded by non-Portuguese higher education institutions, said degree must meet the requirements set forth in Decree-Law no. 341/2007, of 12 October, and all the required formalities must have been completed before the closing date for the submission of applications.</w:t>
      </w:r>
    </w:p>
    <w:p w14:paraId="50D228B4" w14:textId="62FF4B7C"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8. </w:t>
      </w:r>
      <w:r w:rsidR="00837CA7" w:rsidRPr="00D1125B">
        <w:rPr>
          <w:rFonts w:asciiTheme="minorHAnsi" w:hAnsiTheme="minorHAnsi" w:cstheme="minorHAnsi"/>
          <w:sz w:val="24"/>
          <w:szCs w:val="24"/>
          <w:lang w:val="en-GB"/>
        </w:rPr>
        <w:t>The requirements referred to in Article 17 of the LTFP are general requirements for applications.</w:t>
      </w:r>
    </w:p>
    <w:p w14:paraId="58378348" w14:textId="54DE7301"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9. </w:t>
      </w:r>
      <w:r w:rsidR="00837CA7" w:rsidRPr="00D1125B">
        <w:rPr>
          <w:rFonts w:asciiTheme="minorHAnsi" w:hAnsiTheme="minorHAnsi" w:cstheme="minorHAnsi"/>
          <w:sz w:val="24"/>
          <w:szCs w:val="24"/>
          <w:lang w:val="en-GB"/>
        </w:rPr>
        <w:t xml:space="preserve">Pursuant to Article 5 of the RJEC, </w:t>
      </w:r>
      <w:r w:rsidR="00BA09F4">
        <w:rPr>
          <w:rFonts w:asciiTheme="minorHAnsi" w:hAnsiTheme="minorHAnsi" w:cstheme="minorHAnsi"/>
          <w:sz w:val="24"/>
          <w:szCs w:val="24"/>
          <w:lang w:val="en-GB"/>
        </w:rPr>
        <w:t xml:space="preserve">the </w:t>
      </w:r>
      <w:r w:rsidR="00837CA7" w:rsidRPr="00D1125B">
        <w:rPr>
          <w:rFonts w:asciiTheme="minorHAnsi" w:hAnsiTheme="minorHAnsi" w:cstheme="minorHAnsi"/>
          <w:sz w:val="24"/>
          <w:szCs w:val="24"/>
          <w:lang w:val="en-GB"/>
        </w:rPr>
        <w:t>selection will be based on the assessment of the scientific and curricular pathway of each applicant.</w:t>
      </w:r>
    </w:p>
    <w:p w14:paraId="75448C65" w14:textId="055D4446"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10. </w:t>
      </w:r>
      <w:r w:rsidR="00837CA7" w:rsidRPr="00D1125B">
        <w:rPr>
          <w:rFonts w:asciiTheme="minorHAnsi" w:hAnsiTheme="minorHAnsi" w:cstheme="minorHAnsi"/>
          <w:sz w:val="24"/>
          <w:szCs w:val="24"/>
          <w:lang w:val="en-GB"/>
        </w:rPr>
        <w:t>The assessment of applicants’ scientific and curricular pathways will take into account the relevance, quality, and topicality</w:t>
      </w:r>
      <w:r w:rsidRPr="00D1125B">
        <w:rPr>
          <w:rFonts w:asciiTheme="minorHAnsi" w:hAnsiTheme="minorHAnsi" w:cstheme="minorHAnsi"/>
          <w:sz w:val="24"/>
          <w:szCs w:val="24"/>
          <w:lang w:val="en-GB"/>
        </w:rPr>
        <w:t>:</w:t>
      </w:r>
    </w:p>
    <w:p w14:paraId="61CAF946" w14:textId="0087373B" w:rsidR="00483C2F" w:rsidRPr="00D1125B" w:rsidRDefault="00483C2F" w:rsidP="00925061">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a. </w:t>
      </w:r>
      <w:r w:rsidR="00837CA7" w:rsidRPr="00D1125B">
        <w:rPr>
          <w:rFonts w:asciiTheme="minorHAnsi" w:hAnsiTheme="minorHAnsi" w:cstheme="minorHAnsi"/>
          <w:sz w:val="24"/>
          <w:szCs w:val="24"/>
          <w:lang w:val="en-GB"/>
        </w:rPr>
        <w:t>Of their</w:t>
      </w:r>
      <w:r w:rsidR="00093F51" w:rsidRPr="00D1125B">
        <w:rPr>
          <w:rFonts w:asciiTheme="minorHAnsi" w:hAnsiTheme="minorHAnsi" w:cstheme="minorHAnsi"/>
          <w:sz w:val="24"/>
          <w:szCs w:val="24"/>
          <w:lang w:val="en-GB"/>
        </w:rPr>
        <w:t xml:space="preserve"> scientific, technological, cultural, or artistic </w:t>
      </w:r>
      <w:r w:rsidR="00837CA7" w:rsidRPr="00D1125B">
        <w:rPr>
          <w:rFonts w:asciiTheme="minorHAnsi" w:hAnsiTheme="minorHAnsi" w:cstheme="minorHAnsi"/>
          <w:sz w:val="24"/>
          <w:szCs w:val="24"/>
          <w:lang w:val="en-GB"/>
        </w:rPr>
        <w:t>productivity in</w:t>
      </w:r>
      <w:r w:rsidR="00093F51" w:rsidRPr="00D1125B">
        <w:rPr>
          <w:rFonts w:asciiTheme="minorHAnsi" w:hAnsiTheme="minorHAnsi" w:cstheme="minorHAnsi"/>
          <w:sz w:val="24"/>
          <w:szCs w:val="24"/>
          <w:lang w:val="en-GB"/>
        </w:rPr>
        <w:t xml:space="preserve"> the past five years</w:t>
      </w:r>
      <w:r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considered as most relevant by each applicant</w:t>
      </w:r>
      <w:r w:rsidRPr="00D1125B">
        <w:rPr>
          <w:rFonts w:asciiTheme="minorHAnsi" w:hAnsiTheme="minorHAnsi" w:cstheme="minorHAnsi"/>
          <w:sz w:val="24"/>
          <w:szCs w:val="24"/>
          <w:lang w:val="en-GB"/>
        </w:rPr>
        <w:t>;</w:t>
      </w:r>
    </w:p>
    <w:p w14:paraId="42C9D290" w14:textId="21E0E8DC" w:rsidR="00483C2F" w:rsidRPr="00D1125B" w:rsidRDefault="00483C2F" w:rsidP="00925061">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b. </w:t>
      </w:r>
      <w:r w:rsidR="00837CA7" w:rsidRPr="00D1125B">
        <w:rPr>
          <w:rFonts w:asciiTheme="minorHAnsi" w:hAnsiTheme="minorHAnsi" w:cstheme="minorHAnsi"/>
          <w:sz w:val="24"/>
          <w:szCs w:val="24"/>
          <w:lang w:val="en-GB"/>
        </w:rPr>
        <w:t xml:space="preserve">Of their research activities, applied </w:t>
      </w:r>
      <w:r w:rsidR="00CF3A52">
        <w:rPr>
          <w:rFonts w:asciiTheme="minorHAnsi" w:hAnsiTheme="minorHAnsi" w:cstheme="minorHAnsi"/>
          <w:sz w:val="24"/>
          <w:szCs w:val="24"/>
          <w:lang w:val="en-GB"/>
        </w:rPr>
        <w:t xml:space="preserve">in </w:t>
      </w:r>
      <w:r w:rsidR="00837CA7" w:rsidRPr="00D1125B">
        <w:rPr>
          <w:rFonts w:asciiTheme="minorHAnsi" w:hAnsiTheme="minorHAnsi" w:cstheme="minorHAnsi"/>
          <w:sz w:val="24"/>
          <w:szCs w:val="24"/>
          <w:lang w:val="en-GB"/>
        </w:rPr>
        <w:t xml:space="preserve">or based </w:t>
      </w:r>
      <w:r w:rsidR="00CF3A52">
        <w:rPr>
          <w:rFonts w:asciiTheme="minorHAnsi" w:hAnsiTheme="minorHAnsi" w:cstheme="minorHAnsi"/>
          <w:sz w:val="24"/>
          <w:szCs w:val="24"/>
          <w:lang w:val="en-GB"/>
        </w:rPr>
        <w:t>o</w:t>
      </w:r>
      <w:r w:rsidR="00837CA7" w:rsidRPr="00D1125B">
        <w:rPr>
          <w:rFonts w:asciiTheme="minorHAnsi" w:hAnsiTheme="minorHAnsi" w:cstheme="minorHAnsi"/>
          <w:sz w:val="24"/>
          <w:szCs w:val="24"/>
          <w:lang w:val="en-GB"/>
        </w:rPr>
        <w:t>n practice, conducted in the past five years and considered as being most impactful by each applicant</w:t>
      </w:r>
      <w:r w:rsidRPr="00D1125B">
        <w:rPr>
          <w:rFonts w:asciiTheme="minorHAnsi" w:hAnsiTheme="minorHAnsi" w:cstheme="minorHAnsi"/>
          <w:sz w:val="24"/>
          <w:szCs w:val="24"/>
          <w:lang w:val="en-GB"/>
        </w:rPr>
        <w:t>;</w:t>
      </w:r>
    </w:p>
    <w:p w14:paraId="539FB9E0" w14:textId="59DFDDE7" w:rsidR="00483C2F" w:rsidRPr="00D1125B" w:rsidRDefault="00483C2F" w:rsidP="00925061">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c. </w:t>
      </w:r>
      <w:r w:rsidR="00837CA7" w:rsidRPr="00D1125B">
        <w:rPr>
          <w:rFonts w:asciiTheme="minorHAnsi" w:hAnsiTheme="minorHAnsi" w:cstheme="minorHAnsi"/>
          <w:sz w:val="24"/>
          <w:szCs w:val="24"/>
          <w:lang w:val="en-GB"/>
        </w:rPr>
        <w:t>Of their activities to expand and disseminate knowledge carried out in the past five years, specifically in the context of the promotion of culture and scientific practices, considered as most relevant by each applicant</w:t>
      </w:r>
      <w:r w:rsidRPr="00D1125B">
        <w:rPr>
          <w:rFonts w:asciiTheme="minorHAnsi" w:hAnsiTheme="minorHAnsi" w:cstheme="minorHAnsi"/>
          <w:sz w:val="24"/>
          <w:szCs w:val="24"/>
          <w:lang w:val="en-GB"/>
        </w:rPr>
        <w:t>;</w:t>
      </w:r>
    </w:p>
    <w:p w14:paraId="31AA9EDE" w14:textId="49B6D074" w:rsidR="00483C2F" w:rsidRPr="00D1125B" w:rsidRDefault="00483C2F" w:rsidP="00925061">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d. </w:t>
      </w:r>
      <w:r w:rsidR="00837CA7" w:rsidRPr="00D1125B">
        <w:rPr>
          <w:rFonts w:asciiTheme="minorHAnsi" w:hAnsiTheme="minorHAnsi" w:cstheme="minorHAnsi"/>
          <w:sz w:val="24"/>
          <w:szCs w:val="24"/>
          <w:lang w:val="en-GB"/>
        </w:rPr>
        <w:t>Of their management activities in respect of science, technology, and innovation programmes, or their experience in observing and monitoring the scientific and technological or higher education system</w:t>
      </w:r>
      <w:r w:rsidR="00CF3A52">
        <w:rPr>
          <w:rFonts w:asciiTheme="minorHAnsi" w:hAnsiTheme="minorHAnsi" w:cstheme="minorHAnsi"/>
          <w:sz w:val="24"/>
          <w:szCs w:val="24"/>
          <w:lang w:val="en-GB"/>
        </w:rPr>
        <w:t>s</w:t>
      </w:r>
      <w:r w:rsidR="00837CA7" w:rsidRPr="00D1125B">
        <w:rPr>
          <w:rFonts w:asciiTheme="minorHAnsi" w:hAnsiTheme="minorHAnsi" w:cstheme="minorHAnsi"/>
          <w:sz w:val="24"/>
          <w:szCs w:val="24"/>
          <w:lang w:val="en-GB"/>
        </w:rPr>
        <w:t xml:space="preserve"> in Portugal or abroad.</w:t>
      </w:r>
    </w:p>
    <w:p w14:paraId="42EC2109" w14:textId="072A2F65" w:rsidR="00837CA7"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11. </w:t>
      </w:r>
      <w:r w:rsidR="00837CA7" w:rsidRPr="00D1125B">
        <w:rPr>
          <w:rFonts w:asciiTheme="minorHAnsi" w:hAnsiTheme="minorHAnsi" w:cstheme="minorHAnsi"/>
          <w:sz w:val="24"/>
          <w:szCs w:val="24"/>
          <w:lang w:val="en-GB"/>
        </w:rPr>
        <w:t xml:space="preserve">The five-year period mentioned in the previous point may be increased by the jury, at an applicant’s request, if said applicant has suspended his/her scientific activity for socially </w:t>
      </w:r>
      <w:r w:rsidR="00837CA7" w:rsidRPr="00D1125B">
        <w:rPr>
          <w:rFonts w:asciiTheme="minorHAnsi" w:hAnsiTheme="minorHAnsi" w:cstheme="minorHAnsi"/>
          <w:sz w:val="24"/>
          <w:szCs w:val="24"/>
          <w:lang w:val="en-GB"/>
        </w:rPr>
        <w:lastRenderedPageBreak/>
        <w:t>protected reasons such as maternity/paternity leave, prolonged serious illness, and other situations of legally-provided-for unavailability to work.</w:t>
      </w:r>
    </w:p>
    <w:p w14:paraId="262AF7D5" w14:textId="3D054FA6"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12.</w:t>
      </w:r>
      <w:r w:rsidR="00837CA7" w:rsidRPr="00D1125B">
        <w:rPr>
          <w:rFonts w:asciiTheme="minorHAnsi" w:hAnsiTheme="minorHAnsi" w:cstheme="minorHAnsi"/>
          <w:sz w:val="24"/>
          <w:szCs w:val="24"/>
          <w:lang w:val="en-GB"/>
        </w:rPr>
        <w:t xml:space="preserve"> The following assessment criteria shall be used</w:t>
      </w:r>
      <w:r w:rsidRPr="00D1125B">
        <w:rPr>
          <w:rFonts w:asciiTheme="minorHAnsi" w:hAnsiTheme="minorHAnsi" w:cstheme="minorHAnsi"/>
          <w:sz w:val="24"/>
          <w:szCs w:val="24"/>
          <w:lang w:val="en-GB"/>
        </w:rPr>
        <w:t xml:space="preserve">:  </w:t>
      </w:r>
    </w:p>
    <w:p w14:paraId="1413368B" w14:textId="0F1B2801" w:rsidR="00483C2F" w:rsidRPr="00D1125B" w:rsidRDefault="00942A4B"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Criterion</w:t>
      </w:r>
      <w:r w:rsidR="00483C2F" w:rsidRPr="00D1125B">
        <w:rPr>
          <w:rFonts w:asciiTheme="minorHAnsi" w:hAnsiTheme="minorHAnsi" w:cstheme="minorHAnsi"/>
          <w:sz w:val="24"/>
          <w:szCs w:val="24"/>
          <w:lang w:val="en-GB"/>
        </w:rPr>
        <w:t xml:space="preserve"> A: </w:t>
      </w:r>
      <w:r w:rsidR="00837CA7" w:rsidRPr="00D1125B">
        <w:rPr>
          <w:rFonts w:asciiTheme="minorHAnsi" w:hAnsiTheme="minorHAnsi" w:cstheme="minorHAnsi"/>
          <w:sz w:val="24"/>
          <w:szCs w:val="24"/>
          <w:lang w:val="en-GB"/>
        </w:rPr>
        <w:t>Assessment of the Scientific Performance in the</w:t>
      </w:r>
      <w:r w:rsidR="00483C2F" w:rsidRPr="00D1125B">
        <w:rPr>
          <w:rFonts w:asciiTheme="minorHAnsi" w:hAnsiTheme="minorHAnsi" w:cstheme="minorHAnsi"/>
          <w:sz w:val="24"/>
          <w:szCs w:val="24"/>
          <w:lang w:val="en-GB"/>
        </w:rPr>
        <w:t xml:space="preserve"> </w:t>
      </w:r>
      <w:r w:rsidR="00D02DA9" w:rsidRPr="00D1125B">
        <w:rPr>
          <w:rFonts w:asciiTheme="minorHAnsi" w:hAnsiTheme="minorHAnsi" w:cstheme="minorHAnsi"/>
          <w:sz w:val="24"/>
          <w:szCs w:val="24"/>
          <w:lang w:val="en-GB"/>
        </w:rPr>
        <w:t>past five years</w:t>
      </w:r>
      <w:r w:rsidR="00483C2F" w:rsidRPr="00D1125B">
        <w:rPr>
          <w:rFonts w:asciiTheme="minorHAnsi" w:hAnsiTheme="minorHAnsi" w:cstheme="minorHAnsi"/>
          <w:sz w:val="24"/>
          <w:szCs w:val="24"/>
          <w:lang w:val="en-GB"/>
        </w:rPr>
        <w:t>:</w:t>
      </w:r>
    </w:p>
    <w:p w14:paraId="402035C8" w14:textId="5755790F" w:rsidR="00483C2F" w:rsidRPr="00D1125B" w:rsidRDefault="00483C2F" w:rsidP="00925061">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A1) </w:t>
      </w:r>
      <w:r w:rsidR="00093F51" w:rsidRPr="00D1125B">
        <w:rPr>
          <w:rFonts w:asciiTheme="minorHAnsi" w:hAnsiTheme="minorHAnsi" w:cstheme="minorHAnsi"/>
          <w:sz w:val="24"/>
          <w:szCs w:val="24"/>
          <w:lang w:val="en-GB"/>
        </w:rPr>
        <w:t>Scientific productivity</w:t>
      </w:r>
      <w:r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illustrated by the number</w:t>
      </w:r>
      <w:r w:rsidRPr="00D1125B">
        <w:rPr>
          <w:rFonts w:asciiTheme="minorHAnsi" w:hAnsiTheme="minorHAnsi" w:cstheme="minorHAnsi"/>
          <w:sz w:val="24"/>
          <w:szCs w:val="24"/>
          <w:lang w:val="en-GB"/>
        </w:rPr>
        <w:t xml:space="preserve"> </w:t>
      </w:r>
      <w:r w:rsidR="00D02DA9" w:rsidRPr="00D1125B">
        <w:rPr>
          <w:rFonts w:asciiTheme="minorHAnsi" w:hAnsiTheme="minorHAnsi" w:cstheme="minorHAnsi"/>
          <w:sz w:val="24"/>
          <w:szCs w:val="24"/>
          <w:lang w:val="en-GB"/>
        </w:rPr>
        <w:t>and type of publications</w:t>
      </w:r>
      <w:r w:rsidRPr="00D1125B">
        <w:rPr>
          <w:rFonts w:asciiTheme="minorHAnsi" w:hAnsiTheme="minorHAnsi" w:cstheme="minorHAnsi"/>
          <w:sz w:val="24"/>
          <w:szCs w:val="24"/>
          <w:lang w:val="en-GB"/>
        </w:rPr>
        <w:t xml:space="preserve"> (</w:t>
      </w:r>
      <w:r w:rsidR="00D02DA9" w:rsidRPr="00D1125B">
        <w:rPr>
          <w:rFonts w:asciiTheme="minorHAnsi" w:hAnsiTheme="minorHAnsi" w:cstheme="minorHAnsi"/>
          <w:sz w:val="24"/>
          <w:szCs w:val="24"/>
          <w:lang w:val="en-GB"/>
        </w:rPr>
        <w:t>books</w:t>
      </w:r>
      <w:r w:rsidRPr="00D1125B">
        <w:rPr>
          <w:rFonts w:asciiTheme="minorHAnsi" w:hAnsiTheme="minorHAnsi" w:cstheme="minorHAnsi"/>
          <w:sz w:val="24"/>
          <w:szCs w:val="24"/>
          <w:lang w:val="en-GB"/>
        </w:rPr>
        <w:t xml:space="preserve">, </w:t>
      </w:r>
      <w:r w:rsidR="00D02DA9" w:rsidRPr="00D1125B">
        <w:rPr>
          <w:rFonts w:asciiTheme="minorHAnsi" w:hAnsiTheme="minorHAnsi" w:cstheme="minorHAnsi"/>
          <w:sz w:val="24"/>
          <w:szCs w:val="24"/>
          <w:lang w:val="en-GB"/>
        </w:rPr>
        <w:t>articles in journals</w:t>
      </w:r>
      <w:r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presentations in conferences</w:t>
      </w:r>
      <w:r w:rsidRPr="00D1125B">
        <w:rPr>
          <w:rFonts w:asciiTheme="minorHAnsi" w:hAnsiTheme="minorHAnsi" w:cstheme="minorHAnsi"/>
          <w:sz w:val="24"/>
          <w:szCs w:val="24"/>
          <w:lang w:val="en-GB"/>
        </w:rPr>
        <w:t>);</w:t>
      </w:r>
    </w:p>
    <w:p w14:paraId="2EBC17D8" w14:textId="4C520109" w:rsidR="00483C2F" w:rsidRPr="00D1125B" w:rsidRDefault="00483C2F" w:rsidP="00925061">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A2) Participa</w:t>
      </w:r>
      <w:r w:rsidR="00093F51" w:rsidRPr="00D1125B">
        <w:rPr>
          <w:rFonts w:asciiTheme="minorHAnsi" w:hAnsiTheme="minorHAnsi" w:cstheme="minorHAnsi"/>
          <w:sz w:val="24"/>
          <w:szCs w:val="24"/>
          <w:lang w:val="en-GB"/>
        </w:rPr>
        <w:t>tion in funded research projects</w:t>
      </w:r>
      <w:r w:rsidRPr="00D1125B">
        <w:rPr>
          <w:rFonts w:asciiTheme="minorHAnsi" w:hAnsiTheme="minorHAnsi" w:cstheme="minorHAnsi"/>
          <w:sz w:val="24"/>
          <w:szCs w:val="24"/>
          <w:lang w:val="en-GB"/>
        </w:rPr>
        <w:t xml:space="preserve"> </w:t>
      </w:r>
      <w:r w:rsidR="00BA09F4">
        <w:rPr>
          <w:rFonts w:asciiTheme="minorHAnsi" w:hAnsiTheme="minorHAnsi" w:cstheme="minorHAnsi"/>
          <w:sz w:val="24"/>
          <w:szCs w:val="24"/>
          <w:lang w:val="en-GB"/>
        </w:rPr>
        <w:t>o</w:t>
      </w:r>
      <w:r w:rsidR="00BA09F4" w:rsidRPr="00D1125B">
        <w:rPr>
          <w:rFonts w:asciiTheme="minorHAnsi" w:hAnsiTheme="minorHAnsi" w:cstheme="minorHAnsi"/>
          <w:sz w:val="24"/>
          <w:szCs w:val="24"/>
          <w:lang w:val="en-GB"/>
        </w:rPr>
        <w:t xml:space="preserve">n </w:t>
      </w:r>
      <w:r w:rsidR="001E6B16" w:rsidRPr="00D1125B">
        <w:rPr>
          <w:rFonts w:asciiTheme="minorHAnsi" w:hAnsiTheme="minorHAnsi" w:cstheme="minorHAnsi"/>
          <w:sz w:val="24"/>
          <w:szCs w:val="24"/>
          <w:lang w:val="en-GB"/>
        </w:rPr>
        <w:t>a competitive basis for public funds</w:t>
      </w:r>
      <w:r w:rsidRPr="00D1125B">
        <w:rPr>
          <w:rFonts w:asciiTheme="minorHAnsi" w:hAnsiTheme="minorHAnsi" w:cstheme="minorHAnsi"/>
          <w:sz w:val="24"/>
          <w:szCs w:val="24"/>
          <w:lang w:val="en-GB"/>
        </w:rPr>
        <w:t xml:space="preserve">, </w:t>
      </w:r>
      <w:r w:rsidR="001E6B16" w:rsidRPr="00D1125B">
        <w:rPr>
          <w:rFonts w:asciiTheme="minorHAnsi" w:hAnsiTheme="minorHAnsi" w:cstheme="minorHAnsi"/>
          <w:sz w:val="24"/>
          <w:szCs w:val="24"/>
          <w:lang w:val="en-GB"/>
        </w:rPr>
        <w:t>through</w:t>
      </w:r>
      <w:r w:rsidR="00093F51" w:rsidRPr="00D1125B">
        <w:rPr>
          <w:rFonts w:asciiTheme="minorHAnsi" w:hAnsiTheme="minorHAnsi" w:cstheme="minorHAnsi"/>
          <w:sz w:val="24"/>
          <w:szCs w:val="24"/>
          <w:lang w:val="en-GB"/>
        </w:rPr>
        <w:t xml:space="preserve"> national or international programs</w:t>
      </w:r>
      <w:r w:rsidRPr="00D1125B">
        <w:rPr>
          <w:rFonts w:asciiTheme="minorHAnsi" w:hAnsiTheme="minorHAnsi" w:cstheme="minorHAnsi"/>
          <w:sz w:val="24"/>
          <w:szCs w:val="24"/>
          <w:lang w:val="en-GB"/>
        </w:rPr>
        <w:t xml:space="preserve">; </w:t>
      </w:r>
      <w:r w:rsidR="00093F51" w:rsidRPr="00D1125B">
        <w:rPr>
          <w:rFonts w:asciiTheme="minorHAnsi" w:hAnsiTheme="minorHAnsi" w:cstheme="minorHAnsi"/>
          <w:sz w:val="24"/>
          <w:szCs w:val="24"/>
          <w:lang w:val="en-GB"/>
        </w:rPr>
        <w:t xml:space="preserve">or </w:t>
      </w:r>
      <w:r w:rsidR="001E6B16" w:rsidRPr="00D1125B">
        <w:rPr>
          <w:rFonts w:asciiTheme="minorHAnsi" w:hAnsiTheme="minorHAnsi" w:cstheme="minorHAnsi"/>
          <w:sz w:val="24"/>
          <w:szCs w:val="24"/>
          <w:lang w:val="en-GB"/>
        </w:rPr>
        <w:t>in other projects of relevant interest for the d</w:t>
      </w:r>
      <w:r w:rsidR="00093F51" w:rsidRPr="00D1125B">
        <w:rPr>
          <w:rFonts w:asciiTheme="minorHAnsi" w:hAnsiTheme="minorHAnsi" w:cstheme="minorHAnsi"/>
          <w:sz w:val="24"/>
          <w:szCs w:val="24"/>
          <w:lang w:val="en-GB"/>
        </w:rPr>
        <w:t>evelopment of the scientific area of Nursing</w:t>
      </w:r>
      <w:r w:rsidRPr="00D1125B">
        <w:rPr>
          <w:rFonts w:asciiTheme="minorHAnsi" w:hAnsiTheme="minorHAnsi" w:cstheme="minorHAnsi"/>
          <w:sz w:val="24"/>
          <w:szCs w:val="24"/>
          <w:lang w:val="en-GB"/>
        </w:rPr>
        <w:t>;</w:t>
      </w:r>
    </w:p>
    <w:p w14:paraId="00EB7950" w14:textId="7A49D417" w:rsidR="00483C2F" w:rsidRPr="00D1125B" w:rsidRDefault="00D02DA9" w:rsidP="00837CA7">
      <w:pPr>
        <w:spacing w:line="360" w:lineRule="auto"/>
        <w:ind w:left="567" w:hanging="141"/>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A3) Intervention in the scientific community</w:t>
      </w:r>
      <w:r w:rsidR="00483C2F" w:rsidRPr="00D1125B">
        <w:rPr>
          <w:rFonts w:asciiTheme="minorHAnsi" w:hAnsiTheme="minorHAnsi" w:cstheme="minorHAnsi"/>
          <w:sz w:val="24"/>
          <w:szCs w:val="24"/>
          <w:lang w:val="en-GB"/>
        </w:rPr>
        <w:t>,</w:t>
      </w:r>
      <w:r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illustrated, for example, by the</w:t>
      </w:r>
      <w:r w:rsidR="00483C2F"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organization of</w:t>
      </w:r>
      <w:r w:rsidR="00093F51" w:rsidRPr="00D1125B">
        <w:rPr>
          <w:rFonts w:asciiTheme="minorHAnsi" w:hAnsiTheme="minorHAnsi" w:cstheme="minorHAnsi"/>
          <w:sz w:val="24"/>
          <w:szCs w:val="24"/>
          <w:lang w:val="en-GB"/>
        </w:rPr>
        <w:t xml:space="preserve"> scientific conferences</w:t>
      </w:r>
      <w:r w:rsidR="00483C2F" w:rsidRPr="00D1125B">
        <w:rPr>
          <w:rFonts w:asciiTheme="minorHAnsi" w:hAnsiTheme="minorHAnsi" w:cstheme="minorHAnsi"/>
          <w:sz w:val="24"/>
          <w:szCs w:val="24"/>
          <w:lang w:val="en-GB"/>
        </w:rPr>
        <w:t>, participa</w:t>
      </w:r>
      <w:r w:rsidR="00093F51" w:rsidRPr="00D1125B">
        <w:rPr>
          <w:rFonts w:asciiTheme="minorHAnsi" w:hAnsiTheme="minorHAnsi" w:cstheme="minorHAnsi"/>
          <w:sz w:val="24"/>
          <w:szCs w:val="24"/>
          <w:lang w:val="en-GB"/>
        </w:rPr>
        <w:t>tion in</w:t>
      </w:r>
      <w:r w:rsidR="00483C2F"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 xml:space="preserve">editorial work </w:t>
      </w:r>
      <w:r w:rsidR="00093F51" w:rsidRPr="00D1125B">
        <w:rPr>
          <w:rFonts w:asciiTheme="minorHAnsi" w:hAnsiTheme="minorHAnsi" w:cstheme="minorHAnsi"/>
          <w:sz w:val="24"/>
          <w:szCs w:val="24"/>
          <w:lang w:val="en-GB"/>
        </w:rPr>
        <w:t>in scientific journals</w:t>
      </w:r>
      <w:r w:rsidR="00483C2F" w:rsidRPr="00D1125B">
        <w:rPr>
          <w:rFonts w:asciiTheme="minorHAnsi" w:hAnsiTheme="minorHAnsi" w:cstheme="minorHAnsi"/>
          <w:sz w:val="24"/>
          <w:szCs w:val="24"/>
          <w:lang w:val="en-GB"/>
        </w:rPr>
        <w:t>, participa</w:t>
      </w:r>
      <w:r w:rsidR="00093F51" w:rsidRPr="00D1125B">
        <w:rPr>
          <w:rFonts w:asciiTheme="minorHAnsi" w:hAnsiTheme="minorHAnsi" w:cstheme="minorHAnsi"/>
          <w:sz w:val="24"/>
          <w:szCs w:val="24"/>
          <w:lang w:val="en-GB"/>
        </w:rPr>
        <w:t xml:space="preserve">tion </w:t>
      </w:r>
      <w:r w:rsidR="001E6B16" w:rsidRPr="00D1125B">
        <w:rPr>
          <w:rFonts w:asciiTheme="minorHAnsi" w:hAnsiTheme="minorHAnsi" w:cstheme="minorHAnsi"/>
          <w:sz w:val="24"/>
          <w:szCs w:val="24"/>
          <w:lang w:val="en-GB"/>
        </w:rPr>
        <w:t>in peer review</w:t>
      </w:r>
      <w:r w:rsidR="00483C2F" w:rsidRPr="00D1125B">
        <w:rPr>
          <w:rFonts w:asciiTheme="minorHAnsi" w:hAnsiTheme="minorHAnsi" w:cstheme="minorHAnsi"/>
          <w:sz w:val="24"/>
          <w:szCs w:val="24"/>
          <w:lang w:val="en-GB"/>
        </w:rPr>
        <w:t xml:space="preserve">, </w:t>
      </w:r>
      <w:r w:rsidR="00093F51" w:rsidRPr="00D1125B">
        <w:rPr>
          <w:rFonts w:asciiTheme="minorHAnsi" w:hAnsiTheme="minorHAnsi" w:cstheme="minorHAnsi"/>
          <w:sz w:val="24"/>
          <w:szCs w:val="24"/>
          <w:lang w:val="en-GB"/>
        </w:rPr>
        <w:t xml:space="preserve">participation in academic </w:t>
      </w:r>
      <w:r w:rsidR="00837CA7" w:rsidRPr="00D1125B">
        <w:rPr>
          <w:rFonts w:asciiTheme="minorHAnsi" w:hAnsiTheme="minorHAnsi" w:cstheme="minorHAnsi"/>
          <w:sz w:val="24"/>
          <w:szCs w:val="24"/>
          <w:lang w:val="en-GB"/>
        </w:rPr>
        <w:t>juries</w:t>
      </w:r>
      <w:r w:rsidR="00483C2F" w:rsidRPr="00D1125B">
        <w:rPr>
          <w:rFonts w:asciiTheme="minorHAnsi" w:hAnsiTheme="minorHAnsi" w:cstheme="minorHAnsi"/>
          <w:sz w:val="24"/>
          <w:szCs w:val="24"/>
          <w:lang w:val="en-GB"/>
        </w:rPr>
        <w:t>,</w:t>
      </w:r>
      <w:r w:rsidR="00093F51" w:rsidRPr="00D1125B">
        <w:rPr>
          <w:rFonts w:asciiTheme="minorHAnsi" w:hAnsiTheme="minorHAnsi" w:cstheme="minorHAnsi"/>
          <w:sz w:val="24"/>
          <w:szCs w:val="24"/>
          <w:lang w:val="en-GB"/>
        </w:rPr>
        <w:t xml:space="preserve"> as well as student supervision</w:t>
      </w:r>
      <w:r w:rsidR="00483C2F" w:rsidRPr="00D1125B">
        <w:rPr>
          <w:rFonts w:asciiTheme="minorHAnsi" w:hAnsiTheme="minorHAnsi" w:cstheme="minorHAnsi"/>
          <w:sz w:val="24"/>
          <w:szCs w:val="24"/>
          <w:lang w:val="en-GB"/>
        </w:rPr>
        <w:t>.</w:t>
      </w:r>
    </w:p>
    <w:p w14:paraId="740C00D7" w14:textId="79D215F1" w:rsidR="00483C2F" w:rsidRPr="00D1125B" w:rsidRDefault="00942A4B" w:rsidP="005C28B8">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Criterion</w:t>
      </w:r>
      <w:r w:rsidR="00483C2F" w:rsidRPr="00D1125B">
        <w:rPr>
          <w:rFonts w:asciiTheme="minorHAnsi" w:hAnsiTheme="minorHAnsi" w:cstheme="minorHAnsi"/>
          <w:sz w:val="24"/>
          <w:szCs w:val="24"/>
          <w:lang w:val="en-GB"/>
        </w:rPr>
        <w:t xml:space="preserve"> B: Motiva</w:t>
      </w:r>
      <w:r w:rsidR="00D02DA9" w:rsidRPr="00D1125B">
        <w:rPr>
          <w:rFonts w:asciiTheme="minorHAnsi" w:hAnsiTheme="minorHAnsi" w:cstheme="minorHAnsi"/>
          <w:sz w:val="24"/>
          <w:szCs w:val="24"/>
          <w:lang w:val="en-GB"/>
        </w:rPr>
        <w:t>tion and</w:t>
      </w:r>
      <w:r w:rsidR="00483C2F" w:rsidRPr="00D1125B">
        <w:rPr>
          <w:rFonts w:asciiTheme="minorHAnsi" w:hAnsiTheme="minorHAnsi" w:cstheme="minorHAnsi"/>
          <w:sz w:val="24"/>
          <w:szCs w:val="24"/>
          <w:lang w:val="en-GB"/>
        </w:rPr>
        <w:t xml:space="preserve"> </w:t>
      </w:r>
      <w:r w:rsidR="00837CA7" w:rsidRPr="00D1125B">
        <w:rPr>
          <w:rFonts w:asciiTheme="minorHAnsi" w:hAnsiTheme="minorHAnsi" w:cstheme="minorHAnsi"/>
          <w:sz w:val="24"/>
          <w:szCs w:val="24"/>
          <w:lang w:val="en-GB"/>
        </w:rPr>
        <w:t>scientific objectives of the applicant</w:t>
      </w:r>
      <w:r w:rsidR="00483C2F" w:rsidRPr="00D1125B">
        <w:rPr>
          <w:rFonts w:asciiTheme="minorHAnsi" w:hAnsiTheme="minorHAnsi" w:cstheme="minorHAnsi"/>
          <w:sz w:val="24"/>
          <w:szCs w:val="24"/>
          <w:lang w:val="en-GB"/>
        </w:rPr>
        <w:t xml:space="preserve"> </w:t>
      </w:r>
      <w:r w:rsidR="001E6B16" w:rsidRPr="00D1125B">
        <w:rPr>
          <w:rFonts w:asciiTheme="minorHAnsi" w:hAnsiTheme="minorHAnsi" w:cstheme="minorHAnsi"/>
          <w:sz w:val="24"/>
          <w:szCs w:val="24"/>
          <w:lang w:val="en-GB"/>
        </w:rPr>
        <w:t>assessed through an interview</w:t>
      </w:r>
      <w:r w:rsidR="00483C2F" w:rsidRPr="00D1125B">
        <w:rPr>
          <w:rFonts w:asciiTheme="minorHAnsi" w:hAnsiTheme="minorHAnsi" w:cstheme="minorHAnsi"/>
          <w:sz w:val="24"/>
          <w:szCs w:val="24"/>
          <w:lang w:val="en-GB"/>
        </w:rPr>
        <w:t>.</w:t>
      </w:r>
    </w:p>
    <w:p w14:paraId="28003A84" w14:textId="58A37A98"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13. </w:t>
      </w:r>
      <w:r w:rsidR="001E6B16" w:rsidRPr="00D1125B">
        <w:rPr>
          <w:rFonts w:asciiTheme="minorHAnsi" w:hAnsiTheme="minorHAnsi" w:cstheme="minorHAnsi"/>
          <w:sz w:val="24"/>
          <w:szCs w:val="24"/>
          <w:lang w:val="en-GB"/>
        </w:rPr>
        <w:t xml:space="preserve">The evaluation process includes an interview </w:t>
      </w:r>
      <w:r w:rsidR="006E4237" w:rsidRPr="00D1125B">
        <w:rPr>
          <w:rFonts w:asciiTheme="minorHAnsi" w:hAnsiTheme="minorHAnsi" w:cstheme="minorHAnsi"/>
          <w:sz w:val="24"/>
          <w:szCs w:val="24"/>
          <w:lang w:val="en-GB"/>
        </w:rPr>
        <w:t>with the applicants about their research pathway</w:t>
      </w:r>
      <w:r w:rsidRPr="00D1125B">
        <w:rPr>
          <w:rFonts w:asciiTheme="minorHAnsi" w:hAnsiTheme="minorHAnsi" w:cstheme="minorHAnsi"/>
          <w:sz w:val="24"/>
          <w:szCs w:val="24"/>
          <w:lang w:val="en-GB"/>
        </w:rPr>
        <w:t>,</w:t>
      </w:r>
      <w:r w:rsidR="006E4237" w:rsidRPr="00D1125B">
        <w:rPr>
          <w:rFonts w:asciiTheme="minorHAnsi" w:hAnsiTheme="minorHAnsi" w:cstheme="minorHAnsi"/>
          <w:sz w:val="24"/>
          <w:szCs w:val="24"/>
          <w:lang w:val="en-GB"/>
        </w:rPr>
        <w:t xml:space="preserve"> after which the members of the jury shall promote a discussion about their content and innovative nature.</w:t>
      </w:r>
    </w:p>
    <w:p w14:paraId="2697E82C" w14:textId="3FD8E3A9"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14. </w:t>
      </w:r>
      <w:r w:rsidR="006E4237" w:rsidRPr="00D1125B">
        <w:rPr>
          <w:rFonts w:asciiTheme="minorHAnsi" w:hAnsiTheme="minorHAnsi" w:cstheme="minorHAnsi"/>
          <w:sz w:val="24"/>
          <w:szCs w:val="24"/>
          <w:lang w:val="en-GB"/>
        </w:rPr>
        <w:t xml:space="preserve">The final scoring system for the applicants shall be expressed on a scale of 1-20, calculated to hundredths of a point, based on the following </w:t>
      </w:r>
      <w:r w:rsidR="006E4237" w:rsidRPr="00D1125B">
        <w:rPr>
          <w:rFonts w:asciiTheme="minorHAnsi" w:eastAsia="Times New Roman" w:hAnsiTheme="minorHAnsi" w:cstheme="minorHAnsi"/>
          <w:sz w:val="24"/>
          <w:szCs w:val="24"/>
          <w:lang w:val="en-GB" w:bidi="ar-SA"/>
        </w:rPr>
        <w:t>fo</w:t>
      </w:r>
      <w:r w:rsidRPr="00D1125B">
        <w:rPr>
          <w:rFonts w:asciiTheme="minorHAnsi" w:eastAsia="Times New Roman" w:hAnsiTheme="minorHAnsi" w:cstheme="minorHAnsi"/>
          <w:sz w:val="24"/>
          <w:szCs w:val="24"/>
          <w:lang w:val="en-GB" w:bidi="ar-SA"/>
        </w:rPr>
        <w:t>rmula: CF = (</w:t>
      </w:r>
      <w:r w:rsidR="00942A4B" w:rsidRPr="00D1125B">
        <w:rPr>
          <w:rFonts w:asciiTheme="minorHAnsi" w:eastAsia="Times New Roman" w:hAnsiTheme="minorHAnsi" w:cstheme="minorHAnsi"/>
          <w:sz w:val="24"/>
          <w:szCs w:val="24"/>
          <w:lang w:val="en-GB" w:bidi="ar-SA"/>
        </w:rPr>
        <w:t>Criterion A * 0.</w:t>
      </w:r>
      <w:r w:rsidRPr="00D1125B">
        <w:rPr>
          <w:rFonts w:asciiTheme="minorHAnsi" w:eastAsia="Times New Roman" w:hAnsiTheme="minorHAnsi" w:cstheme="minorHAnsi"/>
          <w:sz w:val="24"/>
          <w:szCs w:val="24"/>
          <w:lang w:val="en-GB" w:bidi="ar-SA"/>
        </w:rPr>
        <w:t>9</w:t>
      </w:r>
      <w:r w:rsidR="00D637ED" w:rsidRPr="00D1125B">
        <w:rPr>
          <w:rFonts w:asciiTheme="minorHAnsi" w:eastAsia="Times New Roman" w:hAnsiTheme="minorHAnsi" w:cstheme="minorHAnsi"/>
          <w:sz w:val="24"/>
          <w:szCs w:val="24"/>
          <w:lang w:val="en-GB" w:bidi="ar-SA"/>
        </w:rPr>
        <w:t>0</w:t>
      </w:r>
      <w:r w:rsidRPr="00D1125B">
        <w:rPr>
          <w:rFonts w:asciiTheme="minorHAnsi" w:eastAsia="Times New Roman" w:hAnsiTheme="minorHAnsi" w:cstheme="minorHAnsi"/>
          <w:sz w:val="24"/>
          <w:szCs w:val="24"/>
          <w:lang w:val="en-GB" w:bidi="ar-SA"/>
        </w:rPr>
        <w:t>) + (</w:t>
      </w:r>
      <w:r w:rsidR="00942A4B" w:rsidRPr="00D1125B">
        <w:rPr>
          <w:rFonts w:asciiTheme="minorHAnsi" w:eastAsia="Times New Roman" w:hAnsiTheme="minorHAnsi" w:cstheme="minorHAnsi"/>
          <w:sz w:val="24"/>
          <w:szCs w:val="24"/>
          <w:lang w:val="en-GB" w:bidi="ar-SA"/>
        </w:rPr>
        <w:t>Criterion B * 0.</w:t>
      </w:r>
      <w:r w:rsidRPr="00D1125B">
        <w:rPr>
          <w:rFonts w:asciiTheme="minorHAnsi" w:eastAsia="Times New Roman" w:hAnsiTheme="minorHAnsi" w:cstheme="minorHAnsi"/>
          <w:sz w:val="24"/>
          <w:szCs w:val="24"/>
          <w:lang w:val="en-GB" w:bidi="ar-SA"/>
        </w:rPr>
        <w:t xml:space="preserve">10). </w:t>
      </w:r>
    </w:p>
    <w:p w14:paraId="5A6840AF" w14:textId="5B9BB98A"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15. </w:t>
      </w:r>
      <w:r w:rsidR="006E4237" w:rsidRPr="00D1125B">
        <w:rPr>
          <w:rFonts w:asciiTheme="minorHAnsi" w:hAnsiTheme="minorHAnsi" w:cstheme="minorHAnsi"/>
          <w:sz w:val="24"/>
          <w:szCs w:val="24"/>
          <w:lang w:val="en-GB"/>
        </w:rPr>
        <w:t>The jury will make its decision by means of a substantiated roll-call vote based on the selection criteria adopted and advertised; abstentions are not permitted.</w:t>
      </w:r>
    </w:p>
    <w:p w14:paraId="79ECE7A6" w14:textId="23ECA773"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16. </w:t>
      </w:r>
      <w:r w:rsidR="006E4237" w:rsidRPr="00D1125B">
        <w:rPr>
          <w:rFonts w:asciiTheme="minorHAnsi" w:hAnsiTheme="minorHAnsi" w:cstheme="minorHAnsi"/>
          <w:sz w:val="24"/>
          <w:szCs w:val="24"/>
          <w:lang w:val="en-GB"/>
        </w:rPr>
        <w:t>Minutes will be drawn up of each meeting of the jury, containing a summary of what happened at each meeting and the vote cast by each member along with their substantiation. The applicants will be given access to the minutes whenever they request them</w:t>
      </w:r>
      <w:r w:rsidRPr="00D1125B">
        <w:rPr>
          <w:rFonts w:asciiTheme="minorHAnsi" w:hAnsiTheme="minorHAnsi" w:cstheme="minorHAnsi"/>
          <w:sz w:val="24"/>
          <w:szCs w:val="24"/>
          <w:lang w:val="en-GB"/>
        </w:rPr>
        <w:t xml:space="preserve">. </w:t>
      </w:r>
    </w:p>
    <w:p w14:paraId="105BDB3D" w14:textId="1A768291"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w w:val="95"/>
          <w:sz w:val="24"/>
          <w:szCs w:val="24"/>
          <w:lang w:val="en-GB"/>
        </w:rPr>
        <w:t xml:space="preserve">17. </w:t>
      </w:r>
      <w:r w:rsidR="00914A43" w:rsidRPr="00D1125B">
        <w:rPr>
          <w:rFonts w:asciiTheme="minorHAnsi" w:hAnsiTheme="minorHAnsi" w:cstheme="minorHAnsi"/>
          <w:w w:val="95"/>
          <w:sz w:val="24"/>
          <w:szCs w:val="24"/>
          <w:lang w:val="en-GB"/>
        </w:rPr>
        <w:t>Once the selection criteria have been applied, the jury shall draw up an ordered list of the approved applicants and their respective scores</w:t>
      </w:r>
      <w:r w:rsidRPr="00D1125B">
        <w:rPr>
          <w:rFonts w:asciiTheme="minorHAnsi" w:hAnsiTheme="minorHAnsi" w:cstheme="minorHAnsi"/>
          <w:sz w:val="24"/>
          <w:szCs w:val="24"/>
          <w:lang w:val="en-GB"/>
        </w:rPr>
        <w:t>.</w:t>
      </w:r>
    </w:p>
    <w:p w14:paraId="3CE9371B" w14:textId="26D78CBC"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18. </w:t>
      </w:r>
      <w:r w:rsidR="00914A43" w:rsidRPr="00D1125B">
        <w:rPr>
          <w:rFonts w:asciiTheme="minorHAnsi" w:hAnsiTheme="minorHAnsi" w:cstheme="minorHAnsi"/>
          <w:sz w:val="24"/>
          <w:szCs w:val="24"/>
          <w:lang w:val="en-GB"/>
        </w:rPr>
        <w:t>The jury’s final decision shall be ratified by the top manager of the institution, who also has the final say on the recruitment</w:t>
      </w:r>
      <w:r w:rsidRPr="00D1125B">
        <w:rPr>
          <w:rFonts w:asciiTheme="minorHAnsi" w:hAnsiTheme="minorHAnsi" w:cstheme="minorHAnsi"/>
          <w:sz w:val="24"/>
          <w:szCs w:val="24"/>
          <w:lang w:val="en-GB"/>
        </w:rPr>
        <w:t>.</w:t>
      </w:r>
    </w:p>
    <w:p w14:paraId="78F8D4C3" w14:textId="2D75840F" w:rsidR="00483C2F" w:rsidRPr="00D1125B" w:rsidRDefault="00483C2F" w:rsidP="00925061">
      <w:pPr>
        <w:spacing w:line="360" w:lineRule="auto"/>
        <w:jc w:val="both"/>
        <w:rPr>
          <w:rFonts w:asciiTheme="minorHAnsi" w:hAnsiTheme="minorHAnsi" w:cstheme="minorHAnsi"/>
          <w:sz w:val="24"/>
          <w:szCs w:val="24"/>
          <w:lang w:val="en-GB"/>
        </w:rPr>
      </w:pPr>
      <w:r w:rsidRPr="00D1125B">
        <w:rPr>
          <w:rFonts w:asciiTheme="minorHAnsi" w:hAnsiTheme="minorHAnsi" w:cstheme="minorHAnsi"/>
          <w:sz w:val="24"/>
          <w:szCs w:val="24"/>
          <w:lang w:val="en-GB"/>
        </w:rPr>
        <w:t xml:space="preserve">19. </w:t>
      </w:r>
      <w:r w:rsidR="00914A43" w:rsidRPr="00D1125B">
        <w:rPr>
          <w:rFonts w:asciiTheme="minorHAnsi" w:hAnsiTheme="minorHAnsi" w:cstheme="minorHAnsi"/>
          <w:sz w:val="24"/>
          <w:szCs w:val="24"/>
          <w:lang w:val="en-GB"/>
        </w:rPr>
        <w:t>Formalization of applications</w:t>
      </w:r>
      <w:r w:rsidRPr="00D1125B">
        <w:rPr>
          <w:rFonts w:asciiTheme="minorHAnsi" w:hAnsiTheme="minorHAnsi" w:cstheme="minorHAnsi"/>
          <w:sz w:val="24"/>
          <w:szCs w:val="24"/>
          <w:lang w:val="en-GB"/>
        </w:rPr>
        <w:t xml:space="preserve">: </w:t>
      </w:r>
    </w:p>
    <w:p w14:paraId="1914084D" w14:textId="00FE8A32"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19.1. </w:t>
      </w:r>
      <w:r w:rsidR="00914A43" w:rsidRPr="00D1125B">
        <w:rPr>
          <w:rFonts w:asciiTheme="minorHAnsi" w:eastAsia="Times New Roman" w:hAnsiTheme="minorHAnsi" w:cstheme="minorHAnsi"/>
          <w:sz w:val="24"/>
          <w:szCs w:val="24"/>
          <w:lang w:val="en-GB" w:bidi="ar-SA"/>
        </w:rPr>
        <w:t>Applications must be formalized by means of a request form made available at the website of the</w:t>
      </w:r>
      <w:r w:rsidR="00942A4B" w:rsidRPr="00D1125B">
        <w:rPr>
          <w:rFonts w:asciiTheme="minorHAnsi" w:eastAsia="Times New Roman" w:hAnsiTheme="minorHAnsi" w:cstheme="minorHAnsi"/>
          <w:sz w:val="24"/>
          <w:szCs w:val="24"/>
          <w:lang w:val="en-GB" w:bidi="ar-SA"/>
        </w:rPr>
        <w:t xml:space="preserve"> Nursing School of Coimbra</w:t>
      </w:r>
      <w:r w:rsidR="00D637ED" w:rsidRPr="00D1125B">
        <w:rPr>
          <w:rFonts w:asciiTheme="minorHAnsi" w:eastAsia="Times New Roman" w:hAnsiTheme="minorHAnsi" w:cstheme="minorHAnsi"/>
          <w:sz w:val="24"/>
          <w:szCs w:val="24"/>
          <w:lang w:val="en-GB" w:bidi="ar-SA"/>
        </w:rPr>
        <w:t xml:space="preserve"> (</w:t>
      </w:r>
      <w:proofErr w:type="spellStart"/>
      <w:r w:rsidRPr="00D1125B">
        <w:rPr>
          <w:rFonts w:asciiTheme="minorHAnsi" w:eastAsia="Times New Roman" w:hAnsiTheme="minorHAnsi" w:cstheme="minorHAnsi"/>
          <w:sz w:val="24"/>
          <w:szCs w:val="24"/>
          <w:lang w:val="en-GB" w:bidi="ar-SA"/>
        </w:rPr>
        <w:t>E</w:t>
      </w:r>
      <w:r w:rsidR="00D637ED" w:rsidRPr="00D1125B">
        <w:rPr>
          <w:rFonts w:asciiTheme="minorHAnsi" w:eastAsia="Times New Roman" w:hAnsiTheme="minorHAnsi" w:cstheme="minorHAnsi"/>
          <w:sz w:val="24"/>
          <w:szCs w:val="24"/>
          <w:lang w:val="en-GB" w:bidi="ar-SA"/>
        </w:rPr>
        <w:t>SE</w:t>
      </w:r>
      <w:r w:rsidRPr="00D1125B">
        <w:rPr>
          <w:rFonts w:asciiTheme="minorHAnsi" w:eastAsia="Times New Roman" w:hAnsiTheme="minorHAnsi" w:cstheme="minorHAnsi"/>
          <w:sz w:val="24"/>
          <w:szCs w:val="24"/>
          <w:lang w:val="en-GB" w:bidi="ar-SA"/>
        </w:rPr>
        <w:t>nf</w:t>
      </w:r>
      <w:r w:rsidR="00D637ED" w:rsidRPr="00D1125B">
        <w:rPr>
          <w:rFonts w:asciiTheme="minorHAnsi" w:eastAsia="Times New Roman" w:hAnsiTheme="minorHAnsi" w:cstheme="minorHAnsi"/>
          <w:sz w:val="24"/>
          <w:szCs w:val="24"/>
          <w:lang w:val="en-GB" w:bidi="ar-SA"/>
        </w:rPr>
        <w:t>C</w:t>
      </w:r>
      <w:proofErr w:type="spellEnd"/>
      <w:r w:rsidR="00D637ED" w:rsidRPr="00D1125B">
        <w:rPr>
          <w:rFonts w:asciiTheme="minorHAnsi" w:eastAsia="Times New Roman" w:hAnsiTheme="minorHAnsi" w:cstheme="minorHAnsi"/>
          <w:sz w:val="24"/>
          <w:szCs w:val="24"/>
          <w:lang w:val="en-GB" w:bidi="ar-SA"/>
        </w:rPr>
        <w:t>)</w:t>
      </w:r>
      <w:r w:rsidR="00914A43" w:rsidRPr="00D1125B">
        <w:rPr>
          <w:rFonts w:asciiTheme="minorHAnsi" w:eastAsia="Times New Roman" w:hAnsiTheme="minorHAnsi" w:cstheme="minorHAnsi"/>
          <w:sz w:val="24"/>
          <w:szCs w:val="24"/>
          <w:lang w:val="en-GB" w:bidi="ar-SA"/>
        </w:rPr>
        <w:t xml:space="preserve">, addressed to the </w:t>
      </w:r>
      <w:proofErr w:type="spellStart"/>
      <w:r w:rsidR="00914A43" w:rsidRPr="00D1125B">
        <w:rPr>
          <w:rFonts w:asciiTheme="minorHAnsi" w:eastAsia="Times New Roman" w:hAnsiTheme="minorHAnsi" w:cstheme="minorHAnsi"/>
          <w:sz w:val="24"/>
          <w:szCs w:val="24"/>
          <w:lang w:val="en-GB" w:bidi="ar-SA"/>
        </w:rPr>
        <w:t>ESEnfC</w:t>
      </w:r>
      <w:proofErr w:type="spellEnd"/>
      <w:r w:rsidR="00914A43" w:rsidRPr="00D1125B">
        <w:rPr>
          <w:rFonts w:asciiTheme="minorHAnsi" w:eastAsia="Times New Roman" w:hAnsiTheme="minorHAnsi" w:cstheme="minorHAnsi"/>
          <w:sz w:val="24"/>
          <w:szCs w:val="24"/>
          <w:lang w:val="en-GB" w:bidi="ar-SA"/>
        </w:rPr>
        <w:t xml:space="preserve"> President,</w:t>
      </w:r>
      <w:r w:rsidR="00384BF3" w:rsidRPr="00D1125B">
        <w:rPr>
          <w:rFonts w:asciiTheme="minorHAnsi" w:eastAsia="Times New Roman" w:hAnsiTheme="minorHAnsi" w:cstheme="minorHAnsi"/>
          <w:sz w:val="24"/>
          <w:szCs w:val="24"/>
          <w:lang w:val="en-GB" w:bidi="ar-SA"/>
        </w:rPr>
        <w:t xml:space="preserve"> including the identification of this notice, the applicant’s </w:t>
      </w:r>
      <w:r w:rsidR="001F13A4" w:rsidRPr="00D1125B">
        <w:rPr>
          <w:rFonts w:asciiTheme="minorHAnsi" w:eastAsia="Times New Roman" w:hAnsiTheme="minorHAnsi" w:cstheme="minorHAnsi"/>
          <w:sz w:val="24"/>
          <w:szCs w:val="24"/>
          <w:lang w:val="en-GB" w:bidi="ar-SA"/>
        </w:rPr>
        <w:t>full name</w:t>
      </w:r>
      <w:r w:rsidRPr="00D1125B">
        <w:rPr>
          <w:rFonts w:asciiTheme="minorHAnsi" w:eastAsia="Times New Roman" w:hAnsiTheme="minorHAnsi" w:cstheme="minorHAnsi"/>
          <w:sz w:val="24"/>
          <w:szCs w:val="24"/>
          <w:lang w:val="en-GB" w:bidi="ar-SA"/>
        </w:rPr>
        <w:t xml:space="preserve">, </w:t>
      </w:r>
      <w:r w:rsidR="00384BF3" w:rsidRPr="00D1125B">
        <w:rPr>
          <w:rFonts w:asciiTheme="minorHAnsi" w:eastAsia="Times New Roman" w:hAnsiTheme="minorHAnsi" w:cstheme="minorHAnsi"/>
          <w:sz w:val="24"/>
          <w:szCs w:val="24"/>
          <w:lang w:val="en-GB" w:bidi="ar-SA"/>
        </w:rPr>
        <w:t>their parents’ names, the number and expiry da</w:t>
      </w:r>
      <w:r w:rsidR="00DE1304">
        <w:rPr>
          <w:rFonts w:asciiTheme="minorHAnsi" w:eastAsia="Times New Roman" w:hAnsiTheme="minorHAnsi" w:cstheme="minorHAnsi"/>
          <w:sz w:val="24"/>
          <w:szCs w:val="24"/>
          <w:lang w:val="en-GB" w:bidi="ar-SA"/>
        </w:rPr>
        <w:t>t</w:t>
      </w:r>
      <w:r w:rsidR="00384BF3" w:rsidRPr="00D1125B">
        <w:rPr>
          <w:rFonts w:asciiTheme="minorHAnsi" w:eastAsia="Times New Roman" w:hAnsiTheme="minorHAnsi" w:cstheme="minorHAnsi"/>
          <w:sz w:val="24"/>
          <w:szCs w:val="24"/>
          <w:lang w:val="en-GB" w:bidi="ar-SA"/>
        </w:rPr>
        <w:t>e of their identi</w:t>
      </w:r>
      <w:r w:rsidR="003B689A">
        <w:rPr>
          <w:rFonts w:asciiTheme="minorHAnsi" w:eastAsia="Times New Roman" w:hAnsiTheme="minorHAnsi" w:cstheme="minorHAnsi"/>
          <w:sz w:val="24"/>
          <w:szCs w:val="24"/>
          <w:lang w:val="en-GB" w:bidi="ar-SA"/>
        </w:rPr>
        <w:t>t</w:t>
      </w:r>
      <w:r w:rsidR="00384BF3" w:rsidRPr="00D1125B">
        <w:rPr>
          <w:rFonts w:asciiTheme="minorHAnsi" w:eastAsia="Times New Roman" w:hAnsiTheme="minorHAnsi" w:cstheme="minorHAnsi"/>
          <w:sz w:val="24"/>
          <w:szCs w:val="24"/>
          <w:lang w:val="en-GB" w:bidi="ar-SA"/>
        </w:rPr>
        <w:t>y document (identity card, citizen’s card, or equivalent),</w:t>
      </w:r>
      <w:r w:rsidRPr="00D1125B">
        <w:rPr>
          <w:rFonts w:asciiTheme="minorHAnsi" w:eastAsia="Times New Roman" w:hAnsiTheme="minorHAnsi" w:cstheme="minorHAnsi"/>
          <w:sz w:val="24"/>
          <w:szCs w:val="24"/>
          <w:lang w:val="en-GB" w:bidi="ar-SA"/>
        </w:rPr>
        <w:t xml:space="preserve"> </w:t>
      </w:r>
      <w:r w:rsidR="00384BF3" w:rsidRPr="00D1125B">
        <w:rPr>
          <w:rFonts w:asciiTheme="minorHAnsi" w:eastAsia="Times New Roman" w:hAnsiTheme="minorHAnsi" w:cstheme="minorHAnsi"/>
          <w:sz w:val="24"/>
          <w:szCs w:val="24"/>
          <w:lang w:val="en-GB" w:bidi="ar-SA"/>
        </w:rPr>
        <w:t xml:space="preserve">taxpayer </w:t>
      </w:r>
      <w:r w:rsidR="00D02DA9" w:rsidRPr="00D1125B">
        <w:rPr>
          <w:rFonts w:asciiTheme="minorHAnsi" w:eastAsia="Times New Roman" w:hAnsiTheme="minorHAnsi" w:cstheme="minorHAnsi"/>
          <w:sz w:val="24"/>
          <w:szCs w:val="24"/>
          <w:lang w:val="en-GB" w:bidi="ar-SA"/>
        </w:rPr>
        <w:lastRenderedPageBreak/>
        <w:t>number, date</w:t>
      </w:r>
      <w:r w:rsidR="00384BF3" w:rsidRPr="00D1125B">
        <w:rPr>
          <w:rFonts w:asciiTheme="minorHAnsi" w:eastAsia="Times New Roman" w:hAnsiTheme="minorHAnsi" w:cstheme="minorHAnsi"/>
          <w:sz w:val="24"/>
          <w:szCs w:val="24"/>
          <w:lang w:val="en-GB" w:bidi="ar-SA"/>
        </w:rPr>
        <w:t xml:space="preserve"> and place of birth, </w:t>
      </w:r>
      <w:r w:rsidR="00D02DA9" w:rsidRPr="00D1125B">
        <w:rPr>
          <w:rFonts w:asciiTheme="minorHAnsi" w:eastAsia="Times New Roman" w:hAnsiTheme="minorHAnsi" w:cstheme="minorHAnsi"/>
          <w:sz w:val="24"/>
          <w:szCs w:val="24"/>
          <w:lang w:val="en-GB" w:bidi="ar-SA"/>
        </w:rPr>
        <w:t>marital status</w:t>
      </w:r>
      <w:r w:rsidRPr="00D1125B">
        <w:rPr>
          <w:rFonts w:asciiTheme="minorHAnsi" w:eastAsia="Times New Roman" w:hAnsiTheme="minorHAnsi" w:cstheme="minorHAnsi"/>
          <w:sz w:val="24"/>
          <w:szCs w:val="24"/>
          <w:lang w:val="en-GB" w:bidi="ar-SA"/>
        </w:rPr>
        <w:t>,</w:t>
      </w:r>
      <w:r w:rsidR="00384BF3" w:rsidRPr="00D1125B">
        <w:rPr>
          <w:rFonts w:asciiTheme="minorHAnsi" w:eastAsia="Times New Roman" w:hAnsiTheme="minorHAnsi" w:cstheme="minorHAnsi"/>
          <w:sz w:val="24"/>
          <w:szCs w:val="24"/>
          <w:lang w:val="en-GB" w:bidi="ar-SA"/>
        </w:rPr>
        <w:t xml:space="preserve"> occupation, </w:t>
      </w:r>
      <w:r w:rsidR="007A58F1" w:rsidRPr="00D1125B">
        <w:rPr>
          <w:rFonts w:asciiTheme="minorHAnsi" w:eastAsia="Times New Roman" w:hAnsiTheme="minorHAnsi" w:cstheme="minorHAnsi"/>
          <w:sz w:val="24"/>
          <w:szCs w:val="24"/>
          <w:lang w:val="en-GB" w:bidi="ar-SA"/>
        </w:rPr>
        <w:t xml:space="preserve">address, telephone number, and </w:t>
      </w:r>
      <w:r w:rsidR="00D02DA9" w:rsidRPr="00D1125B">
        <w:rPr>
          <w:rFonts w:asciiTheme="minorHAnsi" w:eastAsia="Times New Roman" w:hAnsiTheme="minorHAnsi" w:cstheme="minorHAnsi"/>
          <w:sz w:val="24"/>
          <w:szCs w:val="24"/>
          <w:lang w:val="en-GB" w:bidi="ar-SA"/>
        </w:rPr>
        <w:t>email address</w:t>
      </w:r>
      <w:r w:rsidRPr="00D1125B">
        <w:rPr>
          <w:rFonts w:asciiTheme="minorHAnsi" w:eastAsia="Times New Roman" w:hAnsiTheme="minorHAnsi" w:cstheme="minorHAnsi"/>
          <w:sz w:val="24"/>
          <w:szCs w:val="24"/>
          <w:lang w:val="en-GB" w:bidi="ar-SA"/>
        </w:rPr>
        <w:t>.</w:t>
      </w:r>
    </w:p>
    <w:p w14:paraId="007F68BA" w14:textId="018C6B40"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19.2 </w:t>
      </w:r>
      <w:r w:rsidR="00942A4B" w:rsidRPr="00D1125B">
        <w:rPr>
          <w:rFonts w:asciiTheme="minorHAnsi" w:eastAsia="Times New Roman" w:hAnsiTheme="minorHAnsi" w:cstheme="minorHAnsi"/>
          <w:sz w:val="24"/>
          <w:szCs w:val="24"/>
          <w:lang w:val="en-GB" w:bidi="ar-SA"/>
        </w:rPr>
        <w:t xml:space="preserve">The application </w:t>
      </w:r>
      <w:r w:rsidR="007A58F1" w:rsidRPr="00D1125B">
        <w:rPr>
          <w:rFonts w:asciiTheme="minorHAnsi" w:eastAsia="Times New Roman" w:hAnsiTheme="minorHAnsi" w:cstheme="minorHAnsi"/>
          <w:sz w:val="24"/>
          <w:szCs w:val="24"/>
          <w:lang w:val="en-GB" w:bidi="ar-SA"/>
        </w:rPr>
        <w:t xml:space="preserve">must be accompanied </w:t>
      </w:r>
      <w:r w:rsidR="003B689A">
        <w:rPr>
          <w:rFonts w:asciiTheme="minorHAnsi" w:eastAsia="Times New Roman" w:hAnsiTheme="minorHAnsi" w:cstheme="minorHAnsi"/>
          <w:sz w:val="24"/>
          <w:szCs w:val="24"/>
          <w:lang w:val="en-GB" w:bidi="ar-SA"/>
        </w:rPr>
        <w:t xml:space="preserve">by </w:t>
      </w:r>
      <w:r w:rsidR="007A58F1" w:rsidRPr="00D1125B">
        <w:rPr>
          <w:rFonts w:asciiTheme="minorHAnsi" w:eastAsia="Times New Roman" w:hAnsiTheme="minorHAnsi" w:cstheme="minorHAnsi"/>
          <w:sz w:val="24"/>
          <w:szCs w:val="24"/>
          <w:lang w:val="en-GB" w:bidi="ar-SA"/>
        </w:rPr>
        <w:t>documentary evidence of the conditions provided for in points 7 and 8 for admission to this tender</w:t>
      </w:r>
      <w:r w:rsidRPr="00D1125B">
        <w:rPr>
          <w:rFonts w:asciiTheme="minorHAnsi" w:eastAsia="Times New Roman" w:hAnsiTheme="minorHAnsi" w:cstheme="minorHAnsi"/>
          <w:sz w:val="24"/>
          <w:szCs w:val="24"/>
          <w:lang w:val="en-GB" w:bidi="ar-SA"/>
        </w:rPr>
        <w:t>:</w:t>
      </w:r>
    </w:p>
    <w:p w14:paraId="0A1870EA" w14:textId="38390FAB" w:rsidR="00483C2F" w:rsidRPr="00D1125B" w:rsidRDefault="00942A4B" w:rsidP="00925061">
      <w:pPr>
        <w:spacing w:line="360" w:lineRule="auto"/>
        <w:ind w:firstLine="567"/>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a) Copy of the certificate or diploma</w:t>
      </w:r>
      <w:r w:rsidR="00483C2F" w:rsidRPr="00D1125B">
        <w:rPr>
          <w:rFonts w:asciiTheme="minorHAnsi" w:eastAsia="Times New Roman" w:hAnsiTheme="minorHAnsi" w:cstheme="minorHAnsi"/>
          <w:sz w:val="24"/>
          <w:szCs w:val="24"/>
          <w:lang w:val="en-GB" w:bidi="ar-SA"/>
        </w:rPr>
        <w:t>;</w:t>
      </w:r>
    </w:p>
    <w:p w14:paraId="66B08813" w14:textId="67E433CD" w:rsidR="00483C2F" w:rsidRPr="00D1125B" w:rsidRDefault="00483C2F" w:rsidP="00925061">
      <w:pPr>
        <w:spacing w:line="360" w:lineRule="auto"/>
        <w:ind w:firstLine="567"/>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b) </w:t>
      </w:r>
      <w:r w:rsidR="00942A4B" w:rsidRPr="00D1125B">
        <w:rPr>
          <w:rFonts w:asciiTheme="minorHAnsi" w:eastAsia="Times New Roman" w:hAnsiTheme="minorHAnsi" w:cstheme="minorHAnsi"/>
          <w:sz w:val="24"/>
          <w:szCs w:val="24"/>
          <w:lang w:val="en-GB" w:bidi="ar-SA"/>
        </w:rPr>
        <w:t>Doctoral thesis</w:t>
      </w:r>
      <w:r w:rsidRPr="00D1125B">
        <w:rPr>
          <w:rFonts w:asciiTheme="minorHAnsi" w:eastAsia="Times New Roman" w:hAnsiTheme="minorHAnsi" w:cstheme="minorHAnsi"/>
          <w:sz w:val="24"/>
          <w:szCs w:val="24"/>
          <w:lang w:val="en-GB" w:bidi="ar-SA"/>
        </w:rPr>
        <w:t>;</w:t>
      </w:r>
    </w:p>
    <w:p w14:paraId="1D6138E7" w14:textId="65D4817E" w:rsidR="00483C2F" w:rsidRPr="00D1125B" w:rsidRDefault="00483C2F" w:rsidP="00925061">
      <w:pPr>
        <w:spacing w:line="360" w:lineRule="auto"/>
        <w:ind w:firstLine="567"/>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c) </w:t>
      </w:r>
      <w:r w:rsidR="00D02DA9" w:rsidRPr="00D1125B">
        <w:rPr>
          <w:rFonts w:asciiTheme="minorHAnsi" w:eastAsia="Times New Roman" w:hAnsiTheme="minorHAnsi" w:cstheme="minorHAnsi"/>
          <w:sz w:val="24"/>
          <w:szCs w:val="24"/>
          <w:lang w:val="en-GB" w:bidi="ar-SA"/>
        </w:rPr>
        <w:t>Detailed c</w:t>
      </w:r>
      <w:r w:rsidRPr="00D1125B">
        <w:rPr>
          <w:rFonts w:asciiTheme="minorHAnsi" w:eastAsia="Times New Roman" w:hAnsiTheme="minorHAnsi" w:cstheme="minorHAnsi"/>
          <w:sz w:val="24"/>
          <w:szCs w:val="24"/>
          <w:lang w:val="en-GB" w:bidi="ar-SA"/>
        </w:rPr>
        <w:t xml:space="preserve">urriculum vitae, </w:t>
      </w:r>
      <w:r w:rsidR="00942A4B" w:rsidRPr="00D1125B">
        <w:rPr>
          <w:rFonts w:asciiTheme="minorHAnsi" w:eastAsia="Times New Roman" w:hAnsiTheme="minorHAnsi" w:cstheme="minorHAnsi"/>
          <w:sz w:val="24"/>
          <w:szCs w:val="24"/>
          <w:lang w:val="en-GB" w:bidi="ar-SA"/>
        </w:rPr>
        <w:t>dated and signed, and structured in accordance with the items in points 10 and</w:t>
      </w:r>
      <w:r w:rsidRPr="00D1125B">
        <w:rPr>
          <w:rFonts w:asciiTheme="minorHAnsi" w:eastAsia="Times New Roman" w:hAnsiTheme="minorHAnsi" w:cstheme="minorHAnsi"/>
          <w:sz w:val="24"/>
          <w:szCs w:val="24"/>
          <w:lang w:val="en-GB" w:bidi="ar-SA"/>
        </w:rPr>
        <w:t xml:space="preserve"> 12;</w:t>
      </w:r>
    </w:p>
    <w:p w14:paraId="6D86A4B7" w14:textId="505F8A09" w:rsidR="007B5890" w:rsidRPr="00D1125B" w:rsidRDefault="007B5890" w:rsidP="00925061">
      <w:pPr>
        <w:spacing w:line="360" w:lineRule="auto"/>
        <w:ind w:firstLine="567"/>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d) </w:t>
      </w:r>
      <w:r w:rsidR="00942A4B" w:rsidRPr="00D1125B">
        <w:rPr>
          <w:rFonts w:asciiTheme="minorHAnsi" w:eastAsia="Times New Roman" w:hAnsiTheme="minorHAnsi" w:cstheme="minorHAnsi"/>
          <w:sz w:val="24"/>
          <w:szCs w:val="24"/>
          <w:lang w:val="en-GB" w:bidi="ar-SA"/>
        </w:rPr>
        <w:t>Motivation letter</w:t>
      </w:r>
      <w:r w:rsidRPr="00D1125B">
        <w:rPr>
          <w:rFonts w:asciiTheme="minorHAnsi" w:eastAsia="Times New Roman" w:hAnsiTheme="minorHAnsi" w:cstheme="minorHAnsi"/>
          <w:sz w:val="24"/>
          <w:szCs w:val="24"/>
          <w:lang w:val="en-GB" w:bidi="ar-SA"/>
        </w:rPr>
        <w:t xml:space="preserve"> (</w:t>
      </w:r>
      <w:r w:rsidR="00942A4B" w:rsidRPr="00D1125B">
        <w:rPr>
          <w:rFonts w:asciiTheme="minorHAnsi" w:eastAsia="Times New Roman" w:hAnsiTheme="minorHAnsi" w:cstheme="minorHAnsi"/>
          <w:sz w:val="24"/>
          <w:szCs w:val="24"/>
          <w:lang w:val="en-GB" w:bidi="ar-SA"/>
        </w:rPr>
        <w:t>in English</w:t>
      </w:r>
      <w:r w:rsidRPr="00D1125B">
        <w:rPr>
          <w:rFonts w:asciiTheme="minorHAnsi" w:eastAsia="Times New Roman" w:hAnsiTheme="minorHAnsi" w:cstheme="minorHAnsi"/>
          <w:sz w:val="24"/>
          <w:szCs w:val="24"/>
          <w:lang w:val="en-GB" w:bidi="ar-SA"/>
        </w:rPr>
        <w:t>).</w:t>
      </w:r>
    </w:p>
    <w:p w14:paraId="2E841E7C" w14:textId="0868ECF4" w:rsidR="007A58F1" w:rsidRPr="00D1125B" w:rsidRDefault="00483C2F" w:rsidP="007A58F1">
      <w:pPr>
        <w:spacing w:line="360" w:lineRule="auto"/>
        <w:jc w:val="both"/>
        <w:rPr>
          <w:rFonts w:asciiTheme="minorHAnsi" w:eastAsia="Times New Roman" w:hAnsiTheme="minorHAnsi" w:cstheme="minorHAnsi"/>
          <w:sz w:val="24"/>
          <w:szCs w:val="24"/>
          <w:lang w:val="en-GB"/>
        </w:rPr>
      </w:pPr>
      <w:r w:rsidRPr="00D1125B">
        <w:rPr>
          <w:rFonts w:asciiTheme="minorHAnsi" w:eastAsia="Times New Roman" w:hAnsiTheme="minorHAnsi" w:cstheme="minorHAnsi"/>
          <w:sz w:val="24"/>
          <w:szCs w:val="24"/>
          <w:lang w:val="en-GB"/>
        </w:rPr>
        <w:t xml:space="preserve"> 19.3. </w:t>
      </w:r>
      <w:r w:rsidR="007A58F1" w:rsidRPr="00D1125B">
        <w:rPr>
          <w:rFonts w:asciiTheme="minorHAnsi" w:eastAsia="Times New Roman" w:hAnsiTheme="minorHAnsi" w:cstheme="minorHAnsi"/>
          <w:sz w:val="24"/>
          <w:szCs w:val="24"/>
          <w:lang w:val="en-GB"/>
        </w:rPr>
        <w:t xml:space="preserve">Applicants should submit their </w:t>
      </w:r>
      <w:r w:rsidR="00646C72">
        <w:rPr>
          <w:rFonts w:asciiTheme="minorHAnsi" w:eastAsia="Times New Roman" w:hAnsiTheme="minorHAnsi" w:cstheme="minorHAnsi"/>
          <w:sz w:val="24"/>
          <w:szCs w:val="24"/>
          <w:lang w:val="en-GB"/>
        </w:rPr>
        <w:t>applications</w:t>
      </w:r>
      <w:r w:rsidR="00646C72" w:rsidRPr="00D1125B">
        <w:rPr>
          <w:rFonts w:asciiTheme="minorHAnsi" w:eastAsia="Times New Roman" w:hAnsiTheme="minorHAnsi" w:cstheme="minorHAnsi"/>
          <w:sz w:val="24"/>
          <w:szCs w:val="24"/>
          <w:lang w:val="en-GB"/>
        </w:rPr>
        <w:t xml:space="preserve"> </w:t>
      </w:r>
      <w:r w:rsidR="007A58F1" w:rsidRPr="00D1125B">
        <w:rPr>
          <w:rFonts w:asciiTheme="minorHAnsi" w:eastAsia="Times New Roman" w:hAnsiTheme="minorHAnsi" w:cstheme="minorHAnsi"/>
          <w:sz w:val="24"/>
          <w:szCs w:val="24"/>
          <w:lang w:val="en-GB"/>
        </w:rPr>
        <w:t xml:space="preserve">and </w:t>
      </w:r>
      <w:r w:rsidR="00646C72">
        <w:rPr>
          <w:rFonts w:asciiTheme="minorHAnsi" w:eastAsia="Times New Roman" w:hAnsiTheme="minorHAnsi" w:cstheme="minorHAnsi"/>
          <w:sz w:val="24"/>
          <w:szCs w:val="24"/>
          <w:lang w:val="en-GB"/>
        </w:rPr>
        <w:t xml:space="preserve">supporting </w:t>
      </w:r>
      <w:r w:rsidR="007A58F1" w:rsidRPr="00D1125B">
        <w:rPr>
          <w:rFonts w:asciiTheme="minorHAnsi" w:eastAsia="Times New Roman" w:hAnsiTheme="minorHAnsi" w:cstheme="minorHAnsi"/>
          <w:sz w:val="24"/>
          <w:szCs w:val="24"/>
          <w:lang w:val="en-GB"/>
        </w:rPr>
        <w:t>documents</w:t>
      </w:r>
      <w:r w:rsidRPr="00D1125B">
        <w:rPr>
          <w:rFonts w:asciiTheme="minorHAnsi" w:eastAsia="Times New Roman" w:hAnsiTheme="minorHAnsi" w:cstheme="minorHAnsi"/>
          <w:sz w:val="24"/>
          <w:szCs w:val="24"/>
          <w:lang w:val="en-GB"/>
        </w:rPr>
        <w:t>,</w:t>
      </w:r>
      <w:r w:rsidR="007A58F1" w:rsidRPr="00D1125B">
        <w:rPr>
          <w:rFonts w:asciiTheme="minorHAnsi" w:eastAsia="Times New Roman" w:hAnsiTheme="minorHAnsi" w:cstheme="minorHAnsi"/>
          <w:sz w:val="24"/>
          <w:szCs w:val="24"/>
          <w:lang w:val="en-GB"/>
        </w:rPr>
        <w:t xml:space="preserve"> preferably in digital format, in PDF format, to the email address</w:t>
      </w:r>
      <w:r w:rsidRPr="00D1125B">
        <w:rPr>
          <w:rFonts w:asciiTheme="minorHAnsi" w:eastAsia="Times New Roman" w:hAnsiTheme="minorHAnsi" w:cstheme="minorHAnsi"/>
          <w:sz w:val="24"/>
          <w:szCs w:val="24"/>
          <w:lang w:val="en-GB"/>
        </w:rPr>
        <w:t xml:space="preserve"> </w:t>
      </w:r>
      <w:hyperlink r:id="rId8" w:history="1">
        <w:r w:rsidRPr="00D1125B">
          <w:rPr>
            <w:rStyle w:val="Hiperligao"/>
            <w:rFonts w:asciiTheme="minorHAnsi" w:eastAsia="Times New Roman" w:hAnsiTheme="minorHAnsi" w:cstheme="minorHAnsi"/>
            <w:sz w:val="24"/>
            <w:szCs w:val="24"/>
            <w:lang w:val="en-GB"/>
          </w:rPr>
          <w:t>rhumanos@esenfc.pt</w:t>
        </w:r>
      </w:hyperlink>
      <w:r w:rsidRPr="00D1125B">
        <w:rPr>
          <w:rFonts w:asciiTheme="minorHAnsi" w:eastAsia="Times New Roman" w:hAnsiTheme="minorHAnsi" w:cstheme="minorHAnsi"/>
          <w:sz w:val="24"/>
          <w:szCs w:val="24"/>
          <w:lang w:val="en-GB"/>
        </w:rPr>
        <w:t xml:space="preserve">, </w:t>
      </w:r>
      <w:r w:rsidR="007A58F1" w:rsidRPr="00D1125B">
        <w:rPr>
          <w:rFonts w:asciiTheme="minorHAnsi" w:eastAsia="Times New Roman" w:hAnsiTheme="minorHAnsi" w:cstheme="minorHAnsi"/>
          <w:sz w:val="24"/>
          <w:szCs w:val="24"/>
          <w:lang w:val="en-GB"/>
        </w:rPr>
        <w:t xml:space="preserve">or by postal mail to </w:t>
      </w:r>
      <w:proofErr w:type="spellStart"/>
      <w:r w:rsidRPr="00D1125B">
        <w:rPr>
          <w:rFonts w:asciiTheme="minorHAnsi" w:eastAsia="Times New Roman" w:hAnsiTheme="minorHAnsi" w:cstheme="minorHAnsi"/>
          <w:sz w:val="24"/>
          <w:szCs w:val="24"/>
          <w:lang w:val="en-GB"/>
        </w:rPr>
        <w:t>Serviço</w:t>
      </w:r>
      <w:proofErr w:type="spellEnd"/>
      <w:r w:rsidRPr="00D1125B">
        <w:rPr>
          <w:rFonts w:asciiTheme="minorHAnsi" w:eastAsia="Times New Roman" w:hAnsiTheme="minorHAnsi" w:cstheme="minorHAnsi"/>
          <w:sz w:val="24"/>
          <w:szCs w:val="24"/>
          <w:lang w:val="en-GB"/>
        </w:rPr>
        <w:t xml:space="preserve"> de </w:t>
      </w:r>
      <w:proofErr w:type="spellStart"/>
      <w:r w:rsidRPr="00D1125B">
        <w:rPr>
          <w:rFonts w:asciiTheme="minorHAnsi" w:eastAsia="Times New Roman" w:hAnsiTheme="minorHAnsi" w:cstheme="minorHAnsi"/>
          <w:sz w:val="24"/>
          <w:szCs w:val="24"/>
          <w:lang w:val="en-GB"/>
        </w:rPr>
        <w:t>Recursos</w:t>
      </w:r>
      <w:proofErr w:type="spellEnd"/>
      <w:r w:rsidRPr="00D1125B">
        <w:rPr>
          <w:rFonts w:asciiTheme="minorHAnsi" w:eastAsia="Times New Roman" w:hAnsiTheme="minorHAnsi" w:cstheme="minorHAnsi"/>
          <w:sz w:val="24"/>
          <w:szCs w:val="24"/>
          <w:lang w:val="en-GB"/>
        </w:rPr>
        <w:t xml:space="preserve"> </w:t>
      </w:r>
      <w:proofErr w:type="spellStart"/>
      <w:r w:rsidRPr="00D1125B">
        <w:rPr>
          <w:rFonts w:asciiTheme="minorHAnsi" w:eastAsia="Times New Roman" w:hAnsiTheme="minorHAnsi" w:cstheme="minorHAnsi"/>
          <w:sz w:val="24"/>
          <w:szCs w:val="24"/>
          <w:lang w:val="en-GB"/>
        </w:rPr>
        <w:t>Humanos</w:t>
      </w:r>
      <w:proofErr w:type="spellEnd"/>
      <w:r w:rsidRPr="00D1125B">
        <w:rPr>
          <w:rFonts w:asciiTheme="minorHAnsi" w:eastAsia="Times New Roman" w:hAnsiTheme="minorHAnsi" w:cstheme="minorHAnsi"/>
          <w:sz w:val="24"/>
          <w:szCs w:val="24"/>
          <w:lang w:val="en-GB"/>
        </w:rPr>
        <w:t xml:space="preserve"> da Escola Superior de </w:t>
      </w:r>
      <w:proofErr w:type="spellStart"/>
      <w:r w:rsidRPr="00D1125B">
        <w:rPr>
          <w:rFonts w:asciiTheme="minorHAnsi" w:eastAsia="Times New Roman" w:hAnsiTheme="minorHAnsi" w:cstheme="minorHAnsi"/>
          <w:sz w:val="24"/>
          <w:szCs w:val="24"/>
          <w:lang w:val="en-GB"/>
        </w:rPr>
        <w:t>Enfermagem</w:t>
      </w:r>
      <w:proofErr w:type="spellEnd"/>
      <w:r w:rsidRPr="00D1125B">
        <w:rPr>
          <w:rFonts w:asciiTheme="minorHAnsi" w:eastAsia="Times New Roman" w:hAnsiTheme="minorHAnsi" w:cstheme="minorHAnsi"/>
          <w:sz w:val="24"/>
          <w:szCs w:val="24"/>
          <w:lang w:val="en-GB"/>
        </w:rPr>
        <w:t xml:space="preserve"> de Coimbra, Av. </w:t>
      </w:r>
      <w:proofErr w:type="spellStart"/>
      <w:r w:rsidRPr="00D1125B">
        <w:rPr>
          <w:rFonts w:asciiTheme="minorHAnsi" w:eastAsia="Times New Roman" w:hAnsiTheme="minorHAnsi" w:cstheme="minorHAnsi"/>
          <w:sz w:val="24"/>
          <w:szCs w:val="24"/>
          <w:lang w:val="en-GB"/>
        </w:rPr>
        <w:t>Bissaya</w:t>
      </w:r>
      <w:proofErr w:type="spellEnd"/>
      <w:r w:rsidRPr="00D1125B">
        <w:rPr>
          <w:rFonts w:asciiTheme="minorHAnsi" w:eastAsia="Times New Roman" w:hAnsiTheme="minorHAnsi" w:cstheme="minorHAnsi"/>
          <w:sz w:val="24"/>
          <w:szCs w:val="24"/>
          <w:lang w:val="en-GB"/>
        </w:rPr>
        <w:t xml:space="preserve"> </w:t>
      </w:r>
      <w:proofErr w:type="spellStart"/>
      <w:r w:rsidRPr="00D1125B">
        <w:rPr>
          <w:rFonts w:asciiTheme="minorHAnsi" w:eastAsia="Times New Roman" w:hAnsiTheme="minorHAnsi" w:cstheme="minorHAnsi"/>
          <w:sz w:val="24"/>
          <w:szCs w:val="24"/>
          <w:lang w:val="en-GB"/>
        </w:rPr>
        <w:t>Barreto</w:t>
      </w:r>
      <w:proofErr w:type="spellEnd"/>
      <w:r w:rsidR="001847A2" w:rsidRPr="00D1125B">
        <w:rPr>
          <w:rFonts w:asciiTheme="minorHAnsi" w:eastAsia="Times New Roman" w:hAnsiTheme="minorHAnsi" w:cstheme="minorHAnsi"/>
          <w:sz w:val="24"/>
          <w:szCs w:val="24"/>
          <w:lang w:val="en-GB"/>
        </w:rPr>
        <w:t>, s/n</w:t>
      </w:r>
      <w:r w:rsidRPr="00D1125B">
        <w:rPr>
          <w:rFonts w:asciiTheme="minorHAnsi" w:eastAsia="Times New Roman" w:hAnsiTheme="minorHAnsi" w:cstheme="minorHAnsi"/>
          <w:sz w:val="24"/>
          <w:szCs w:val="24"/>
          <w:lang w:val="en-GB"/>
        </w:rPr>
        <w:t>, 30</w:t>
      </w:r>
      <w:r w:rsidR="00DB1BD3" w:rsidRPr="00D1125B">
        <w:rPr>
          <w:rFonts w:asciiTheme="minorHAnsi" w:eastAsia="Times New Roman" w:hAnsiTheme="minorHAnsi" w:cstheme="minorHAnsi"/>
          <w:sz w:val="24"/>
          <w:szCs w:val="24"/>
          <w:lang w:val="en-GB"/>
        </w:rPr>
        <w:t>0</w:t>
      </w:r>
      <w:r w:rsidRPr="00D1125B">
        <w:rPr>
          <w:rFonts w:asciiTheme="minorHAnsi" w:eastAsia="Times New Roman" w:hAnsiTheme="minorHAnsi" w:cstheme="minorHAnsi"/>
          <w:sz w:val="24"/>
          <w:szCs w:val="24"/>
          <w:lang w:val="en-GB"/>
        </w:rPr>
        <w:t>4-</w:t>
      </w:r>
      <w:r w:rsidR="00DB1BD3" w:rsidRPr="00D1125B">
        <w:rPr>
          <w:rFonts w:asciiTheme="minorHAnsi" w:eastAsia="Times New Roman" w:hAnsiTheme="minorHAnsi" w:cstheme="minorHAnsi"/>
          <w:sz w:val="24"/>
          <w:szCs w:val="24"/>
          <w:lang w:val="en-GB"/>
        </w:rPr>
        <w:t>01</w:t>
      </w:r>
      <w:r w:rsidRPr="00D1125B">
        <w:rPr>
          <w:rFonts w:asciiTheme="minorHAnsi" w:eastAsia="Times New Roman" w:hAnsiTheme="minorHAnsi" w:cstheme="minorHAnsi"/>
          <w:sz w:val="24"/>
          <w:szCs w:val="24"/>
          <w:lang w:val="en-GB"/>
        </w:rPr>
        <w:t xml:space="preserve">1 Coimbra. </w:t>
      </w:r>
      <w:r w:rsidR="007A58F1" w:rsidRPr="00D1125B">
        <w:rPr>
          <w:rFonts w:asciiTheme="minorHAnsi" w:eastAsia="Times New Roman" w:hAnsiTheme="minorHAnsi" w:cstheme="minorHAnsi"/>
          <w:sz w:val="24"/>
          <w:szCs w:val="24"/>
          <w:lang w:val="en-GB"/>
        </w:rPr>
        <w:t xml:space="preserve">When submitted by postal mail, applications must be sent by registered mail with acknowledgement of receipt sent until the last day of the application deadline, which is hereby set as the period of ten </w:t>
      </w:r>
      <w:r w:rsidR="00E319A8">
        <w:rPr>
          <w:rFonts w:asciiTheme="minorHAnsi" w:eastAsia="Times New Roman" w:hAnsiTheme="minorHAnsi" w:cstheme="minorHAnsi"/>
          <w:sz w:val="24"/>
          <w:szCs w:val="24"/>
          <w:lang w:val="en-GB"/>
        </w:rPr>
        <w:t>working</w:t>
      </w:r>
      <w:r w:rsidR="00E319A8" w:rsidRPr="00D1125B">
        <w:rPr>
          <w:rFonts w:asciiTheme="minorHAnsi" w:eastAsia="Times New Roman" w:hAnsiTheme="minorHAnsi" w:cstheme="minorHAnsi"/>
          <w:sz w:val="24"/>
          <w:szCs w:val="24"/>
          <w:lang w:val="en-GB"/>
        </w:rPr>
        <w:t xml:space="preserve"> </w:t>
      </w:r>
      <w:r w:rsidR="007A58F1" w:rsidRPr="00D1125B">
        <w:rPr>
          <w:rFonts w:asciiTheme="minorHAnsi" w:eastAsia="Times New Roman" w:hAnsiTheme="minorHAnsi" w:cstheme="minorHAnsi"/>
          <w:sz w:val="24"/>
          <w:szCs w:val="24"/>
          <w:lang w:val="en-GB"/>
        </w:rPr>
        <w:t>days after the publication of this Notice.</w:t>
      </w:r>
    </w:p>
    <w:p w14:paraId="4C2BAD28" w14:textId="12A7E970" w:rsidR="007A58F1" w:rsidRPr="00D1125B" w:rsidRDefault="00483C2F" w:rsidP="007A58F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20. </w:t>
      </w:r>
      <w:r w:rsidR="007A58F1" w:rsidRPr="00D1125B">
        <w:rPr>
          <w:rFonts w:asciiTheme="minorHAnsi" w:eastAsia="Times New Roman" w:hAnsiTheme="minorHAnsi" w:cstheme="minorHAnsi"/>
          <w:sz w:val="24"/>
          <w:szCs w:val="24"/>
          <w:lang w:val="en-GB" w:bidi="ar-SA"/>
        </w:rPr>
        <w:t>All applicants who formalise their applications in an improper way or fail to prove the requirements imposed by this tender are excluded from admission. In case of doubt, the jury is entitled to request any applicant to present further documentation supporting their statements.</w:t>
      </w:r>
    </w:p>
    <w:p w14:paraId="1CAEE164" w14:textId="49FF1917"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21. </w:t>
      </w:r>
      <w:r w:rsidR="007A58F1" w:rsidRPr="00D1125B">
        <w:rPr>
          <w:rFonts w:asciiTheme="minorHAnsi" w:eastAsia="Times New Roman" w:hAnsiTheme="minorHAnsi" w:cstheme="minorHAnsi"/>
          <w:sz w:val="24"/>
          <w:szCs w:val="24"/>
          <w:lang w:val="en-GB" w:bidi="ar-SA"/>
        </w:rPr>
        <w:t xml:space="preserve"> False statements provided by the applicants shall be punished by law</w:t>
      </w:r>
      <w:r w:rsidRPr="00D1125B">
        <w:rPr>
          <w:rFonts w:asciiTheme="minorHAnsi" w:eastAsia="Times New Roman" w:hAnsiTheme="minorHAnsi" w:cstheme="minorHAnsi"/>
          <w:sz w:val="24"/>
          <w:szCs w:val="24"/>
          <w:lang w:val="en-GB" w:bidi="ar-SA"/>
        </w:rPr>
        <w:t>.</w:t>
      </w:r>
    </w:p>
    <w:p w14:paraId="6194C63F" w14:textId="6A3C3C89" w:rsidR="007A58F1" w:rsidRPr="00D1125B" w:rsidRDefault="00483C2F" w:rsidP="007A58F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22. </w:t>
      </w:r>
      <w:r w:rsidR="007A58F1" w:rsidRPr="00D1125B">
        <w:rPr>
          <w:rFonts w:asciiTheme="minorHAnsi" w:eastAsia="Times New Roman" w:hAnsiTheme="minorHAnsi" w:cstheme="minorHAnsi"/>
          <w:sz w:val="24"/>
          <w:szCs w:val="24"/>
          <w:lang w:val="en-GB" w:bidi="ar-SA"/>
        </w:rPr>
        <w:t xml:space="preserve">The list of admitted and rejected applicants, as well as the final ranking, will be displayed at the </w:t>
      </w:r>
      <w:proofErr w:type="spellStart"/>
      <w:r w:rsidRPr="00D1125B">
        <w:rPr>
          <w:rFonts w:asciiTheme="minorHAnsi" w:eastAsia="Times New Roman" w:hAnsiTheme="minorHAnsi" w:cstheme="minorHAnsi"/>
          <w:sz w:val="24"/>
          <w:szCs w:val="24"/>
          <w:lang w:val="en-GB" w:bidi="ar-SA"/>
        </w:rPr>
        <w:t>E</w:t>
      </w:r>
      <w:r w:rsidR="001847A2" w:rsidRPr="00D1125B">
        <w:rPr>
          <w:rFonts w:asciiTheme="minorHAnsi" w:eastAsia="Times New Roman" w:hAnsiTheme="minorHAnsi" w:cstheme="minorHAnsi"/>
          <w:sz w:val="24"/>
          <w:szCs w:val="24"/>
          <w:lang w:val="en-GB" w:bidi="ar-SA"/>
        </w:rPr>
        <w:t>SEnfC</w:t>
      </w:r>
      <w:proofErr w:type="spellEnd"/>
      <w:r w:rsidR="007A58F1" w:rsidRPr="00D1125B">
        <w:rPr>
          <w:rFonts w:asciiTheme="minorHAnsi" w:eastAsia="Times New Roman" w:hAnsiTheme="minorHAnsi" w:cstheme="minorHAnsi"/>
          <w:sz w:val="24"/>
          <w:szCs w:val="24"/>
          <w:lang w:val="en-GB" w:bidi="ar-SA"/>
        </w:rPr>
        <w:t xml:space="preserve"> facilities and its website</w:t>
      </w:r>
      <w:r w:rsidRPr="00D1125B">
        <w:rPr>
          <w:rFonts w:asciiTheme="minorHAnsi" w:eastAsia="Times New Roman" w:hAnsiTheme="minorHAnsi" w:cstheme="minorHAnsi"/>
          <w:sz w:val="24"/>
          <w:szCs w:val="24"/>
          <w:lang w:val="en-GB" w:bidi="ar-SA"/>
        </w:rPr>
        <w:t xml:space="preserve">, </w:t>
      </w:r>
      <w:r w:rsidR="007A58F1" w:rsidRPr="00D1125B">
        <w:rPr>
          <w:rFonts w:asciiTheme="minorHAnsi" w:eastAsia="Times New Roman" w:hAnsiTheme="minorHAnsi" w:cstheme="minorHAnsi"/>
          <w:sz w:val="24"/>
          <w:szCs w:val="24"/>
          <w:lang w:val="en-GB" w:bidi="ar-SA"/>
        </w:rPr>
        <w:t>and applicants will also be sent this information by e-mail with acknowledgement of receipt.</w:t>
      </w:r>
    </w:p>
    <w:p w14:paraId="615D6A68" w14:textId="1320ECF0" w:rsidR="00483C2F" w:rsidRPr="00D1125B" w:rsidRDefault="00483C2F" w:rsidP="001F5AB5">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23. </w:t>
      </w:r>
      <w:r w:rsidR="00B940E4" w:rsidRPr="00D1125B">
        <w:rPr>
          <w:rFonts w:asciiTheme="minorHAnsi" w:eastAsia="Times New Roman" w:hAnsiTheme="minorHAnsi" w:cstheme="minorHAnsi"/>
          <w:sz w:val="24"/>
          <w:szCs w:val="24"/>
          <w:lang w:val="en-GB" w:bidi="ar-SA"/>
        </w:rPr>
        <w:t>Preliminary Hearing and deadline for Final Decision</w:t>
      </w:r>
      <w:r w:rsidRPr="00D1125B">
        <w:rPr>
          <w:rFonts w:asciiTheme="minorHAnsi" w:eastAsia="Times New Roman" w:hAnsiTheme="minorHAnsi" w:cstheme="minorHAnsi"/>
          <w:sz w:val="24"/>
          <w:szCs w:val="24"/>
          <w:lang w:val="en-GB" w:bidi="ar-SA"/>
        </w:rPr>
        <w:t>:</w:t>
      </w:r>
      <w:r w:rsidR="004B038E" w:rsidRPr="00D1125B">
        <w:rPr>
          <w:rFonts w:asciiTheme="minorHAnsi" w:eastAsia="Times New Roman" w:hAnsiTheme="minorHAnsi" w:cstheme="minorHAnsi"/>
          <w:sz w:val="24"/>
          <w:szCs w:val="24"/>
          <w:lang w:val="en-GB" w:bidi="ar-SA"/>
        </w:rPr>
        <w:t xml:space="preserve"> </w:t>
      </w:r>
      <w:r w:rsidR="00B940E4" w:rsidRPr="00D1125B">
        <w:rPr>
          <w:rFonts w:asciiTheme="minorHAnsi" w:eastAsia="Times New Roman" w:hAnsiTheme="minorHAnsi" w:cstheme="minorHAnsi"/>
          <w:sz w:val="24"/>
          <w:szCs w:val="24"/>
          <w:lang w:val="en-GB" w:bidi="ar-SA"/>
        </w:rPr>
        <w:t xml:space="preserve">Pursuant to Article </w:t>
      </w:r>
      <w:r w:rsidRPr="00D1125B">
        <w:rPr>
          <w:rFonts w:asciiTheme="minorHAnsi" w:eastAsia="Times New Roman" w:hAnsiTheme="minorHAnsi" w:cstheme="minorHAnsi"/>
          <w:sz w:val="24"/>
          <w:szCs w:val="24"/>
          <w:lang w:val="en-GB" w:bidi="ar-SA"/>
        </w:rPr>
        <w:t>121</w:t>
      </w:r>
      <w:r w:rsidR="00B940E4" w:rsidRPr="00D1125B">
        <w:rPr>
          <w:rFonts w:asciiTheme="minorHAnsi" w:eastAsia="Times New Roman" w:hAnsiTheme="minorHAnsi" w:cstheme="minorHAnsi"/>
          <w:sz w:val="24"/>
          <w:szCs w:val="24"/>
          <w:lang w:val="en-GB" w:bidi="ar-SA"/>
        </w:rPr>
        <w:t xml:space="preserve"> of the Code of Administrative Procedure</w:t>
      </w:r>
      <w:r w:rsidRPr="00D1125B">
        <w:rPr>
          <w:rFonts w:asciiTheme="minorHAnsi" w:eastAsia="Times New Roman" w:hAnsiTheme="minorHAnsi" w:cstheme="minorHAnsi"/>
          <w:sz w:val="24"/>
          <w:szCs w:val="24"/>
          <w:lang w:val="en-GB" w:bidi="ar-SA"/>
        </w:rPr>
        <w:t xml:space="preserve">, </w:t>
      </w:r>
      <w:r w:rsidR="001F5AB5" w:rsidRPr="00D1125B">
        <w:rPr>
          <w:rFonts w:asciiTheme="minorHAnsi" w:eastAsia="Times New Roman" w:hAnsiTheme="minorHAnsi" w:cstheme="minorHAnsi"/>
          <w:sz w:val="24"/>
          <w:szCs w:val="24"/>
          <w:lang w:val="en-GB" w:bidi="ar-SA"/>
        </w:rPr>
        <w:t xml:space="preserve">after being notified, the </w:t>
      </w:r>
      <w:r w:rsidR="00B940E4" w:rsidRPr="00D1125B">
        <w:rPr>
          <w:rFonts w:asciiTheme="minorHAnsi" w:eastAsia="Times New Roman" w:hAnsiTheme="minorHAnsi" w:cstheme="minorHAnsi"/>
          <w:sz w:val="24"/>
          <w:szCs w:val="24"/>
          <w:lang w:val="en-GB" w:bidi="ar-SA"/>
        </w:rPr>
        <w:t xml:space="preserve">applicants </w:t>
      </w:r>
      <w:r w:rsidR="001F5AB5" w:rsidRPr="00D1125B">
        <w:rPr>
          <w:rFonts w:asciiTheme="minorHAnsi" w:eastAsia="Times New Roman" w:hAnsiTheme="minorHAnsi" w:cstheme="minorHAnsi"/>
          <w:sz w:val="24"/>
          <w:szCs w:val="24"/>
          <w:lang w:val="en-GB" w:bidi="ar-SA"/>
        </w:rPr>
        <w:t xml:space="preserve">are given a period of ten </w:t>
      </w:r>
      <w:r w:rsidR="00E319A8">
        <w:rPr>
          <w:rFonts w:asciiTheme="minorHAnsi" w:eastAsia="Times New Roman" w:hAnsiTheme="minorHAnsi" w:cstheme="minorHAnsi"/>
          <w:sz w:val="24"/>
          <w:szCs w:val="24"/>
          <w:lang w:val="en-GB" w:bidi="ar-SA"/>
        </w:rPr>
        <w:t>working</w:t>
      </w:r>
      <w:r w:rsidR="001F5AB5" w:rsidRPr="00D1125B">
        <w:rPr>
          <w:rFonts w:asciiTheme="minorHAnsi" w:eastAsia="Times New Roman" w:hAnsiTheme="minorHAnsi" w:cstheme="minorHAnsi"/>
          <w:sz w:val="24"/>
          <w:szCs w:val="24"/>
          <w:lang w:val="en-GB" w:bidi="ar-SA"/>
        </w:rPr>
        <w:t xml:space="preserve"> days to </w:t>
      </w:r>
      <w:r w:rsidR="00B940E4" w:rsidRPr="00D1125B">
        <w:rPr>
          <w:rFonts w:asciiTheme="minorHAnsi" w:eastAsia="Times New Roman" w:hAnsiTheme="minorHAnsi" w:cstheme="minorHAnsi"/>
          <w:sz w:val="24"/>
          <w:szCs w:val="24"/>
          <w:lang w:val="en-GB" w:bidi="ar-SA"/>
        </w:rPr>
        <w:t>say whatever they deem appropriate</w:t>
      </w:r>
      <w:r w:rsidR="001F5AB5" w:rsidRPr="00D1125B">
        <w:rPr>
          <w:rFonts w:asciiTheme="minorHAnsi" w:eastAsia="Times New Roman" w:hAnsiTheme="minorHAnsi" w:cstheme="minorHAnsi"/>
          <w:sz w:val="24"/>
          <w:szCs w:val="24"/>
          <w:lang w:val="en-GB" w:bidi="ar-SA"/>
        </w:rPr>
        <w:t>. The jury’s final decisions shall be issued up to ninety days after the deadline for the submission of applications.</w:t>
      </w:r>
      <w:r w:rsidRPr="00D1125B">
        <w:rPr>
          <w:rFonts w:asciiTheme="minorHAnsi" w:eastAsia="Times New Roman" w:hAnsiTheme="minorHAnsi" w:cstheme="minorHAnsi"/>
          <w:sz w:val="24"/>
          <w:szCs w:val="24"/>
          <w:lang w:val="en-GB" w:bidi="ar-SA"/>
        </w:rPr>
        <w:t xml:space="preserve"> </w:t>
      </w:r>
    </w:p>
    <w:p w14:paraId="2D9B6647" w14:textId="5F2786E4"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24. </w:t>
      </w:r>
      <w:r w:rsidR="001F5AB5" w:rsidRPr="00D1125B">
        <w:rPr>
          <w:rFonts w:asciiTheme="minorHAnsi" w:eastAsia="Times New Roman" w:hAnsiTheme="minorHAnsi" w:cstheme="minorHAnsi"/>
          <w:sz w:val="24"/>
          <w:szCs w:val="24"/>
          <w:lang w:val="en-GB" w:bidi="ar-SA"/>
        </w:rPr>
        <w:t>This tender is intended solely for the purpose of filling the indicated vacancy. It may be cancelled up until the final ordered list of applicants is ratified, and it will expire once the vacancy in question has been filled.</w:t>
      </w:r>
    </w:p>
    <w:p w14:paraId="11EB9EC5" w14:textId="34A5AADB"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25. </w:t>
      </w:r>
      <w:r w:rsidR="001F5AB5" w:rsidRPr="00D1125B">
        <w:rPr>
          <w:rFonts w:asciiTheme="minorHAnsi" w:eastAsia="Times New Roman" w:hAnsiTheme="minorHAnsi" w:cstheme="minorHAnsi"/>
          <w:sz w:val="24"/>
          <w:szCs w:val="24"/>
          <w:lang w:val="en-GB" w:bidi="ar-SA"/>
        </w:rPr>
        <w:t>Policy of non-discrimination and equal access: The</w:t>
      </w:r>
      <w:r w:rsidRPr="00D1125B">
        <w:rPr>
          <w:rFonts w:asciiTheme="minorHAnsi" w:eastAsia="Times New Roman" w:hAnsiTheme="minorHAnsi" w:cstheme="minorHAnsi"/>
          <w:sz w:val="24"/>
          <w:szCs w:val="24"/>
          <w:lang w:val="en-GB" w:bidi="ar-SA"/>
        </w:rPr>
        <w:t xml:space="preserve"> </w:t>
      </w:r>
      <w:proofErr w:type="spellStart"/>
      <w:r w:rsidRPr="00D1125B">
        <w:rPr>
          <w:rFonts w:asciiTheme="minorHAnsi" w:eastAsia="Times New Roman" w:hAnsiTheme="minorHAnsi" w:cstheme="minorHAnsi"/>
          <w:sz w:val="24"/>
          <w:szCs w:val="24"/>
          <w:lang w:val="en-GB" w:bidi="ar-SA"/>
        </w:rPr>
        <w:t>ESEnfC</w:t>
      </w:r>
      <w:proofErr w:type="spellEnd"/>
      <w:r w:rsidRPr="00D1125B">
        <w:rPr>
          <w:rFonts w:asciiTheme="minorHAnsi" w:eastAsia="Times New Roman" w:hAnsiTheme="minorHAnsi" w:cstheme="minorHAnsi"/>
          <w:sz w:val="24"/>
          <w:szCs w:val="24"/>
          <w:lang w:val="en-GB" w:bidi="ar-SA"/>
        </w:rPr>
        <w:t xml:space="preserve"> </w:t>
      </w:r>
      <w:r w:rsidR="001F5AB5" w:rsidRPr="00D1125B">
        <w:rPr>
          <w:rFonts w:asciiTheme="minorHAnsi" w:eastAsia="Times New Roman" w:hAnsiTheme="minorHAnsi" w:cstheme="minorHAnsi"/>
          <w:sz w:val="24"/>
          <w:szCs w:val="24"/>
          <w:lang w:val="en-GB" w:bidi="ar-SA"/>
        </w:rPr>
        <w:t xml:space="preserve">actively promotes a policy of non-discrimination and equal access. Consequently, no applicant may be privileged, benefited, </w:t>
      </w:r>
      <w:r w:rsidR="001F5AB5" w:rsidRPr="00D1125B">
        <w:rPr>
          <w:rFonts w:asciiTheme="minorHAnsi" w:eastAsia="Times New Roman" w:hAnsiTheme="minorHAnsi" w:cstheme="minorHAnsi"/>
          <w:sz w:val="24"/>
          <w:szCs w:val="24"/>
          <w:lang w:val="en-GB" w:bidi="ar-SA"/>
        </w:rPr>
        <w:lastRenderedPageBreak/>
        <w:t>prejudiced</w:t>
      </w:r>
      <w:r w:rsidR="00DE08F8">
        <w:rPr>
          <w:rFonts w:asciiTheme="minorHAnsi" w:eastAsia="Times New Roman" w:hAnsiTheme="minorHAnsi" w:cstheme="minorHAnsi"/>
          <w:sz w:val="24"/>
          <w:szCs w:val="24"/>
          <w:lang w:val="en-GB" w:bidi="ar-SA"/>
        </w:rPr>
        <w:t>,</w:t>
      </w:r>
      <w:r w:rsidR="001F5AB5" w:rsidRPr="00D1125B">
        <w:rPr>
          <w:rFonts w:asciiTheme="minorHAnsi" w:eastAsia="Times New Roman" w:hAnsiTheme="minorHAnsi" w:cstheme="minorHAnsi"/>
          <w:sz w:val="24"/>
          <w:szCs w:val="24"/>
          <w:lang w:val="en-GB" w:bidi="ar-SA"/>
        </w:rPr>
        <w:t xml:space="preserve"> or denied any right or exempted from any duty because of, specifically, their ancestry, age, gender, sexual orientation, marital status, family circumstances, financial circumstances, education, origin or social condition, genetic heritage, reduced work capacity, disability, chronic illness, nationality, ethnic origin or race, country of origin, language, religion, political or ideological beliefs</w:t>
      </w:r>
      <w:r w:rsidR="00DE08F8">
        <w:rPr>
          <w:rFonts w:asciiTheme="minorHAnsi" w:eastAsia="Times New Roman" w:hAnsiTheme="minorHAnsi" w:cstheme="minorHAnsi"/>
          <w:sz w:val="24"/>
          <w:szCs w:val="24"/>
          <w:lang w:val="en-GB" w:bidi="ar-SA"/>
        </w:rPr>
        <w:t>,</w:t>
      </w:r>
      <w:r w:rsidR="001F5AB5" w:rsidRPr="00D1125B">
        <w:rPr>
          <w:rFonts w:asciiTheme="minorHAnsi" w:eastAsia="Times New Roman" w:hAnsiTheme="minorHAnsi" w:cstheme="minorHAnsi"/>
          <w:sz w:val="24"/>
          <w:szCs w:val="24"/>
          <w:lang w:val="en-GB" w:bidi="ar-SA"/>
        </w:rPr>
        <w:t xml:space="preserve"> or union membership</w:t>
      </w:r>
      <w:r w:rsidRPr="00D1125B">
        <w:rPr>
          <w:rFonts w:asciiTheme="minorHAnsi" w:eastAsia="Times New Roman" w:hAnsiTheme="minorHAnsi" w:cstheme="minorHAnsi"/>
          <w:sz w:val="24"/>
          <w:szCs w:val="24"/>
          <w:lang w:val="en-GB" w:bidi="ar-SA"/>
        </w:rPr>
        <w:t>.</w:t>
      </w:r>
    </w:p>
    <w:p w14:paraId="2585FA69" w14:textId="1DA0E109"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26. </w:t>
      </w:r>
      <w:r w:rsidR="00942A4B" w:rsidRPr="00D1125B">
        <w:rPr>
          <w:rFonts w:asciiTheme="minorHAnsi" w:eastAsia="Times New Roman" w:hAnsiTheme="minorHAnsi" w:cstheme="minorHAnsi"/>
          <w:sz w:val="24"/>
          <w:szCs w:val="24"/>
          <w:lang w:val="en-GB" w:bidi="ar-SA"/>
        </w:rPr>
        <w:t xml:space="preserve">The jury approved this notice in the meeting held on </w:t>
      </w:r>
      <w:r w:rsidRPr="00D1125B">
        <w:rPr>
          <w:rFonts w:asciiTheme="minorHAnsi" w:eastAsia="Times New Roman" w:hAnsiTheme="minorHAnsi" w:cstheme="minorHAnsi"/>
          <w:sz w:val="24"/>
          <w:szCs w:val="24"/>
          <w:lang w:val="en-GB" w:bidi="ar-SA"/>
        </w:rPr>
        <w:t>19</w:t>
      </w:r>
      <w:r w:rsidR="00942A4B" w:rsidRPr="00D1125B">
        <w:rPr>
          <w:rFonts w:asciiTheme="minorHAnsi" w:eastAsia="Times New Roman" w:hAnsiTheme="minorHAnsi" w:cstheme="minorHAnsi"/>
          <w:sz w:val="24"/>
          <w:szCs w:val="24"/>
          <w:lang w:val="en-GB" w:bidi="ar-SA"/>
        </w:rPr>
        <w:t xml:space="preserve"> March </w:t>
      </w:r>
      <w:r w:rsidRPr="00D1125B">
        <w:rPr>
          <w:rFonts w:asciiTheme="minorHAnsi" w:eastAsia="Times New Roman" w:hAnsiTheme="minorHAnsi" w:cstheme="minorHAnsi"/>
          <w:sz w:val="24"/>
          <w:szCs w:val="24"/>
          <w:lang w:val="en-GB" w:bidi="ar-SA"/>
        </w:rPr>
        <w:t>2020.</w:t>
      </w:r>
    </w:p>
    <w:p w14:paraId="17288F39" w14:textId="7A2A3088" w:rsidR="00483C2F" w:rsidRPr="00D1125B" w:rsidRDefault="00483C2F" w:rsidP="00925061">
      <w:pPr>
        <w:spacing w:line="360" w:lineRule="auto"/>
        <w:jc w:val="both"/>
        <w:rPr>
          <w:rFonts w:asciiTheme="minorHAnsi" w:eastAsia="Times New Roman" w:hAnsiTheme="minorHAnsi" w:cstheme="minorHAnsi"/>
          <w:sz w:val="24"/>
          <w:szCs w:val="24"/>
          <w:lang w:val="en-GB" w:bidi="ar-SA"/>
        </w:rPr>
      </w:pPr>
      <w:r w:rsidRPr="00D1125B">
        <w:rPr>
          <w:rFonts w:asciiTheme="minorHAnsi" w:eastAsia="Times New Roman" w:hAnsiTheme="minorHAnsi" w:cstheme="minorHAnsi"/>
          <w:sz w:val="24"/>
          <w:szCs w:val="24"/>
          <w:lang w:val="en-GB" w:bidi="ar-SA"/>
        </w:rPr>
        <w:t xml:space="preserve">27. </w:t>
      </w:r>
      <w:r w:rsidR="001F5AB5" w:rsidRPr="00D1125B">
        <w:rPr>
          <w:rFonts w:asciiTheme="minorHAnsi" w:eastAsia="Times New Roman" w:hAnsiTheme="minorHAnsi" w:cstheme="minorHAnsi"/>
          <w:sz w:val="24"/>
          <w:szCs w:val="24"/>
          <w:lang w:val="en-GB" w:bidi="ar-SA"/>
        </w:rPr>
        <w:t>Pursuant to</w:t>
      </w:r>
      <w:r w:rsidRPr="00D1125B">
        <w:rPr>
          <w:rFonts w:asciiTheme="minorHAnsi" w:eastAsia="Times New Roman" w:hAnsiTheme="minorHAnsi" w:cstheme="minorHAnsi"/>
          <w:sz w:val="24"/>
          <w:szCs w:val="24"/>
          <w:lang w:val="en-GB" w:bidi="ar-SA"/>
        </w:rPr>
        <w:t xml:space="preserve"> </w:t>
      </w:r>
      <w:r w:rsidR="001F13A4" w:rsidRPr="00D1125B">
        <w:rPr>
          <w:rFonts w:asciiTheme="minorHAnsi" w:hAnsiTheme="minorHAnsi" w:cstheme="minorHAnsi"/>
          <w:w w:val="95"/>
          <w:sz w:val="24"/>
          <w:szCs w:val="24"/>
          <w:lang w:val="en-GB"/>
        </w:rPr>
        <w:t>Decree-Law no.</w:t>
      </w:r>
      <w:r w:rsidR="001F13A4" w:rsidRPr="00D1125B">
        <w:rPr>
          <w:rFonts w:asciiTheme="minorHAnsi" w:eastAsia="Times New Roman" w:hAnsiTheme="minorHAnsi" w:cstheme="minorHAnsi"/>
          <w:sz w:val="24"/>
          <w:szCs w:val="24"/>
          <w:lang w:val="en-GB" w:bidi="ar-SA"/>
        </w:rPr>
        <w:t xml:space="preserve"> 29/2001, of </w:t>
      </w:r>
      <w:r w:rsidRPr="00D1125B">
        <w:rPr>
          <w:rFonts w:asciiTheme="minorHAnsi" w:eastAsia="Times New Roman" w:hAnsiTheme="minorHAnsi" w:cstheme="minorHAnsi"/>
          <w:sz w:val="24"/>
          <w:szCs w:val="24"/>
          <w:lang w:val="en-GB" w:bidi="ar-SA"/>
        </w:rPr>
        <w:t xml:space="preserve">3 </w:t>
      </w:r>
      <w:r w:rsidR="001F13A4" w:rsidRPr="00D1125B">
        <w:rPr>
          <w:rFonts w:asciiTheme="minorHAnsi" w:eastAsia="Times New Roman" w:hAnsiTheme="minorHAnsi" w:cstheme="minorHAnsi"/>
          <w:sz w:val="24"/>
          <w:szCs w:val="24"/>
          <w:lang w:val="en-GB" w:bidi="ar-SA"/>
        </w:rPr>
        <w:t>February</w:t>
      </w:r>
      <w:r w:rsidRPr="00D1125B">
        <w:rPr>
          <w:rFonts w:asciiTheme="minorHAnsi" w:eastAsia="Times New Roman" w:hAnsiTheme="minorHAnsi" w:cstheme="minorHAnsi"/>
          <w:sz w:val="24"/>
          <w:szCs w:val="24"/>
          <w:lang w:val="en-GB" w:bidi="ar-SA"/>
        </w:rPr>
        <w:t xml:space="preserve">, </w:t>
      </w:r>
      <w:r w:rsidR="001F5AB5" w:rsidRPr="00D1125B">
        <w:rPr>
          <w:rFonts w:asciiTheme="minorHAnsi" w:eastAsia="Times New Roman" w:hAnsiTheme="minorHAnsi" w:cstheme="minorHAnsi"/>
          <w:sz w:val="24"/>
          <w:szCs w:val="24"/>
          <w:lang w:val="en-GB" w:bidi="ar-SA"/>
        </w:rPr>
        <w:t>disabled applicants take precedence in the event of a tie, said precedence prevailing over any other legal precedence. On their application form, disabled applicants must state, upon their honour, the degree of incapacity, the type of disability, and the means of communication or expression to be used in the selection process</w:t>
      </w:r>
      <w:r w:rsidRPr="00D1125B">
        <w:rPr>
          <w:rFonts w:asciiTheme="minorHAnsi" w:eastAsia="Times New Roman" w:hAnsiTheme="minorHAnsi" w:cstheme="minorHAnsi"/>
          <w:sz w:val="24"/>
          <w:szCs w:val="24"/>
          <w:lang w:val="en-GB" w:bidi="ar-SA"/>
        </w:rPr>
        <w:t>.</w:t>
      </w:r>
    </w:p>
    <w:p w14:paraId="0A0B426B" w14:textId="1741B180" w:rsidR="00483C2F" w:rsidRPr="00D1125B" w:rsidRDefault="00CC5BB9" w:rsidP="00925061">
      <w:pPr>
        <w:spacing w:line="360" w:lineRule="auto"/>
        <w:rPr>
          <w:rFonts w:asciiTheme="minorHAnsi" w:hAnsiTheme="minorHAnsi" w:cstheme="minorHAnsi"/>
          <w:sz w:val="24"/>
          <w:szCs w:val="24"/>
          <w:lang w:val="en-GB"/>
        </w:rPr>
      </w:pPr>
      <w:r w:rsidRPr="00D1125B">
        <w:rPr>
          <w:rFonts w:asciiTheme="minorHAnsi" w:eastAsia="Times New Roman" w:hAnsiTheme="minorHAnsi" w:cstheme="minorHAnsi"/>
          <w:sz w:val="24"/>
          <w:szCs w:val="24"/>
          <w:lang w:val="en-GB" w:bidi="ar-SA"/>
        </w:rPr>
        <w:t xml:space="preserve">28. </w:t>
      </w:r>
      <w:r w:rsidR="001F5AB5" w:rsidRPr="00D1125B">
        <w:rPr>
          <w:rFonts w:asciiTheme="minorHAnsi" w:eastAsia="Times New Roman" w:hAnsiTheme="minorHAnsi" w:cstheme="minorHAnsi"/>
          <w:sz w:val="24"/>
          <w:szCs w:val="24"/>
          <w:lang w:val="en-GB" w:bidi="ar-SA"/>
        </w:rPr>
        <w:t>This tender shall also be published on the BEP (</w:t>
      </w:r>
      <w:proofErr w:type="spellStart"/>
      <w:r w:rsidR="001F5AB5" w:rsidRPr="00D1125B">
        <w:rPr>
          <w:rFonts w:asciiTheme="minorHAnsi" w:eastAsia="Times New Roman" w:hAnsiTheme="minorHAnsi" w:cstheme="minorHAnsi"/>
          <w:sz w:val="24"/>
          <w:szCs w:val="24"/>
          <w:lang w:val="en-GB" w:bidi="ar-SA"/>
        </w:rPr>
        <w:t>Bolsa</w:t>
      </w:r>
      <w:proofErr w:type="spellEnd"/>
      <w:r w:rsidR="001F5AB5" w:rsidRPr="00D1125B">
        <w:rPr>
          <w:rFonts w:asciiTheme="minorHAnsi" w:eastAsia="Times New Roman" w:hAnsiTheme="minorHAnsi" w:cstheme="minorHAnsi"/>
          <w:sz w:val="24"/>
          <w:szCs w:val="24"/>
          <w:lang w:val="en-GB" w:bidi="ar-SA"/>
        </w:rPr>
        <w:t xml:space="preserve"> de </w:t>
      </w:r>
      <w:proofErr w:type="spellStart"/>
      <w:r w:rsidR="001F5AB5" w:rsidRPr="00D1125B">
        <w:rPr>
          <w:rFonts w:asciiTheme="minorHAnsi" w:eastAsia="Times New Roman" w:hAnsiTheme="minorHAnsi" w:cstheme="minorHAnsi"/>
          <w:sz w:val="24"/>
          <w:szCs w:val="24"/>
          <w:lang w:val="en-GB" w:bidi="ar-SA"/>
        </w:rPr>
        <w:t>Emprego</w:t>
      </w:r>
      <w:proofErr w:type="spellEnd"/>
      <w:r w:rsidR="001F5AB5" w:rsidRPr="00D1125B">
        <w:rPr>
          <w:rFonts w:asciiTheme="minorHAnsi" w:eastAsia="Times New Roman" w:hAnsiTheme="minorHAnsi" w:cstheme="minorHAnsi"/>
          <w:sz w:val="24"/>
          <w:szCs w:val="24"/>
          <w:lang w:val="en-GB" w:bidi="ar-SA"/>
        </w:rPr>
        <w:t xml:space="preserve"> </w:t>
      </w:r>
      <w:proofErr w:type="spellStart"/>
      <w:r w:rsidR="001F5AB5" w:rsidRPr="00D1125B">
        <w:rPr>
          <w:rFonts w:asciiTheme="minorHAnsi" w:eastAsia="Times New Roman" w:hAnsiTheme="minorHAnsi" w:cstheme="minorHAnsi"/>
          <w:sz w:val="24"/>
          <w:szCs w:val="24"/>
          <w:lang w:val="en-GB" w:bidi="ar-SA"/>
        </w:rPr>
        <w:t>Público</w:t>
      </w:r>
      <w:proofErr w:type="spellEnd"/>
      <w:r w:rsidR="001F5AB5" w:rsidRPr="00D1125B">
        <w:rPr>
          <w:rFonts w:asciiTheme="minorHAnsi" w:eastAsia="Times New Roman" w:hAnsiTheme="minorHAnsi" w:cstheme="minorHAnsi"/>
          <w:sz w:val="24"/>
          <w:szCs w:val="24"/>
          <w:lang w:val="en-GB" w:bidi="ar-SA"/>
        </w:rPr>
        <w:t>) and the website of the Foundation for Science and Technology</w:t>
      </w:r>
      <w:r w:rsidRPr="00D1125B">
        <w:rPr>
          <w:rFonts w:asciiTheme="minorHAnsi" w:eastAsia="Times New Roman" w:hAnsiTheme="minorHAnsi" w:cstheme="minorHAnsi"/>
          <w:sz w:val="24"/>
          <w:szCs w:val="24"/>
          <w:lang w:val="en-GB" w:bidi="ar-SA"/>
        </w:rPr>
        <w:t xml:space="preserve"> I. P.,</w:t>
      </w:r>
      <w:r w:rsidR="001F5AB5" w:rsidRPr="00D1125B">
        <w:rPr>
          <w:rFonts w:asciiTheme="minorHAnsi" w:eastAsia="Times New Roman" w:hAnsiTheme="minorHAnsi" w:cstheme="minorHAnsi"/>
          <w:sz w:val="24"/>
          <w:szCs w:val="24"/>
          <w:lang w:val="en-GB" w:bidi="ar-SA"/>
        </w:rPr>
        <w:t xml:space="preserve"> in both Portuguese and English languages, as well as on the website of the Nursing School of Coimbra, </w:t>
      </w:r>
      <w:r w:rsidR="00D02DA9" w:rsidRPr="00D1125B">
        <w:rPr>
          <w:rFonts w:asciiTheme="minorHAnsi" w:eastAsia="Times New Roman" w:hAnsiTheme="minorHAnsi" w:cstheme="minorHAnsi"/>
          <w:sz w:val="24"/>
          <w:szCs w:val="24"/>
          <w:lang w:val="en-GB" w:bidi="ar-SA"/>
        </w:rPr>
        <w:t>in</w:t>
      </w:r>
      <w:r w:rsidR="001F5AB5" w:rsidRPr="00D1125B">
        <w:rPr>
          <w:rFonts w:asciiTheme="minorHAnsi" w:eastAsia="Times New Roman" w:hAnsiTheme="minorHAnsi" w:cstheme="minorHAnsi"/>
          <w:sz w:val="24"/>
          <w:szCs w:val="24"/>
          <w:lang w:val="en-GB" w:bidi="ar-SA"/>
        </w:rPr>
        <w:t xml:space="preserve"> both</w:t>
      </w:r>
      <w:r w:rsidR="00D02DA9" w:rsidRPr="00D1125B">
        <w:rPr>
          <w:rFonts w:asciiTheme="minorHAnsi" w:eastAsia="Times New Roman" w:hAnsiTheme="minorHAnsi" w:cstheme="minorHAnsi"/>
          <w:sz w:val="24"/>
          <w:szCs w:val="24"/>
          <w:lang w:val="en-GB" w:bidi="ar-SA"/>
        </w:rPr>
        <w:t xml:space="preserve"> Portuguese and English</w:t>
      </w:r>
      <w:r w:rsidR="001F5AB5" w:rsidRPr="00D1125B">
        <w:rPr>
          <w:rFonts w:asciiTheme="minorHAnsi" w:eastAsia="Times New Roman" w:hAnsiTheme="minorHAnsi" w:cstheme="minorHAnsi"/>
          <w:sz w:val="24"/>
          <w:szCs w:val="24"/>
          <w:lang w:val="en-GB" w:bidi="ar-SA"/>
        </w:rPr>
        <w:t xml:space="preserve"> languages, pursuant to Article 11</w:t>
      </w:r>
      <w:r w:rsidRPr="00D1125B">
        <w:rPr>
          <w:rFonts w:asciiTheme="minorHAnsi" w:eastAsia="Times New Roman" w:hAnsiTheme="minorHAnsi" w:cstheme="minorHAnsi"/>
          <w:sz w:val="24"/>
          <w:szCs w:val="24"/>
          <w:lang w:val="en-GB" w:bidi="ar-SA"/>
        </w:rPr>
        <w:t xml:space="preserve"> </w:t>
      </w:r>
      <w:r w:rsidR="001F13A4" w:rsidRPr="00D1125B">
        <w:rPr>
          <w:rFonts w:asciiTheme="minorHAnsi" w:eastAsia="Times New Roman" w:hAnsiTheme="minorHAnsi" w:cstheme="minorHAnsi"/>
          <w:sz w:val="24"/>
          <w:szCs w:val="24"/>
          <w:lang w:val="en-GB" w:bidi="ar-SA"/>
        </w:rPr>
        <w:t>of Decree-Law no.</w:t>
      </w:r>
      <w:r w:rsidRPr="00D1125B">
        <w:rPr>
          <w:rFonts w:asciiTheme="minorHAnsi" w:eastAsia="Times New Roman" w:hAnsiTheme="minorHAnsi" w:cstheme="minorHAnsi"/>
          <w:sz w:val="24"/>
          <w:szCs w:val="24"/>
          <w:lang w:val="en-GB" w:bidi="ar-SA"/>
        </w:rPr>
        <w:t xml:space="preserve"> 57/2016, </w:t>
      </w:r>
      <w:r w:rsidR="00942A4B" w:rsidRPr="00D1125B">
        <w:rPr>
          <w:rFonts w:asciiTheme="minorHAnsi" w:eastAsia="Times New Roman" w:hAnsiTheme="minorHAnsi" w:cstheme="minorHAnsi"/>
          <w:sz w:val="24"/>
          <w:szCs w:val="24"/>
          <w:lang w:val="en-GB" w:bidi="ar-SA"/>
        </w:rPr>
        <w:t>of</w:t>
      </w:r>
      <w:r w:rsidRPr="00D1125B">
        <w:rPr>
          <w:rFonts w:asciiTheme="minorHAnsi" w:eastAsia="Times New Roman" w:hAnsiTheme="minorHAnsi" w:cstheme="minorHAnsi"/>
          <w:sz w:val="24"/>
          <w:szCs w:val="24"/>
          <w:lang w:val="en-GB" w:bidi="ar-SA"/>
        </w:rPr>
        <w:t xml:space="preserve"> 29 </w:t>
      </w:r>
      <w:r w:rsidR="00942A4B" w:rsidRPr="00D1125B">
        <w:rPr>
          <w:rFonts w:asciiTheme="minorHAnsi" w:eastAsia="Times New Roman" w:hAnsiTheme="minorHAnsi" w:cstheme="minorHAnsi"/>
          <w:sz w:val="24"/>
          <w:szCs w:val="24"/>
          <w:lang w:val="en-GB" w:bidi="ar-SA"/>
        </w:rPr>
        <w:t>August</w:t>
      </w:r>
      <w:r w:rsidRPr="00D1125B">
        <w:rPr>
          <w:rFonts w:asciiTheme="minorHAnsi" w:eastAsia="Times New Roman" w:hAnsiTheme="minorHAnsi" w:cstheme="minorHAnsi"/>
          <w:sz w:val="24"/>
          <w:szCs w:val="24"/>
          <w:lang w:val="en-GB" w:bidi="ar-SA"/>
        </w:rPr>
        <w:t>.</w:t>
      </w:r>
    </w:p>
    <w:p w14:paraId="2C4200A1" w14:textId="4E433798" w:rsidR="00483C2F" w:rsidRPr="0033662D" w:rsidRDefault="00483C2F" w:rsidP="00925061">
      <w:pPr>
        <w:spacing w:line="360" w:lineRule="auto"/>
        <w:rPr>
          <w:rFonts w:asciiTheme="minorHAnsi" w:eastAsia="Times New Roman" w:hAnsiTheme="minorHAnsi" w:cstheme="minorHAnsi"/>
          <w:sz w:val="24"/>
          <w:szCs w:val="24"/>
        </w:rPr>
      </w:pPr>
      <w:r w:rsidRPr="0033662D">
        <w:rPr>
          <w:rFonts w:asciiTheme="minorHAnsi" w:eastAsia="Times New Roman" w:hAnsiTheme="minorHAnsi" w:cstheme="minorHAnsi"/>
          <w:sz w:val="24"/>
          <w:szCs w:val="24"/>
        </w:rPr>
        <w:t xml:space="preserve">25 </w:t>
      </w:r>
      <w:proofErr w:type="spellStart"/>
      <w:r w:rsidR="00942A4B" w:rsidRPr="0033662D">
        <w:rPr>
          <w:rFonts w:asciiTheme="minorHAnsi" w:eastAsia="Times New Roman" w:hAnsiTheme="minorHAnsi" w:cstheme="minorHAnsi"/>
          <w:sz w:val="24"/>
          <w:szCs w:val="24"/>
        </w:rPr>
        <w:t>March</w:t>
      </w:r>
      <w:proofErr w:type="spellEnd"/>
      <w:r w:rsidR="00942A4B" w:rsidRPr="0033662D">
        <w:rPr>
          <w:rFonts w:asciiTheme="minorHAnsi" w:eastAsia="Times New Roman" w:hAnsiTheme="minorHAnsi" w:cstheme="minorHAnsi"/>
          <w:sz w:val="24"/>
          <w:szCs w:val="24"/>
        </w:rPr>
        <w:t xml:space="preserve"> 2020 - </w:t>
      </w:r>
      <w:proofErr w:type="spellStart"/>
      <w:r w:rsidR="00942A4B" w:rsidRPr="0033662D">
        <w:rPr>
          <w:rFonts w:asciiTheme="minorHAnsi" w:eastAsia="Times New Roman" w:hAnsiTheme="minorHAnsi" w:cstheme="minorHAnsi"/>
          <w:sz w:val="24"/>
          <w:szCs w:val="24"/>
        </w:rPr>
        <w:t>The</w:t>
      </w:r>
      <w:proofErr w:type="spellEnd"/>
      <w:r w:rsidR="00942A4B" w:rsidRPr="0033662D">
        <w:rPr>
          <w:rFonts w:asciiTheme="minorHAnsi" w:eastAsia="Times New Roman" w:hAnsiTheme="minorHAnsi" w:cstheme="minorHAnsi"/>
          <w:sz w:val="24"/>
          <w:szCs w:val="24"/>
        </w:rPr>
        <w:t xml:space="preserve"> </w:t>
      </w:r>
      <w:proofErr w:type="spellStart"/>
      <w:r w:rsidR="00942A4B" w:rsidRPr="0033662D">
        <w:rPr>
          <w:rFonts w:asciiTheme="minorHAnsi" w:eastAsia="Times New Roman" w:hAnsiTheme="minorHAnsi" w:cstheme="minorHAnsi"/>
          <w:sz w:val="24"/>
          <w:szCs w:val="24"/>
        </w:rPr>
        <w:t>President</w:t>
      </w:r>
      <w:proofErr w:type="spellEnd"/>
      <w:r w:rsidRPr="0033662D">
        <w:rPr>
          <w:rFonts w:asciiTheme="minorHAnsi" w:eastAsia="Times New Roman" w:hAnsiTheme="minorHAnsi" w:cstheme="minorHAnsi"/>
          <w:sz w:val="24"/>
          <w:szCs w:val="24"/>
        </w:rPr>
        <w:t xml:space="preserve">, </w:t>
      </w:r>
      <w:r w:rsidR="00942A4B" w:rsidRPr="0033662D">
        <w:rPr>
          <w:rFonts w:asciiTheme="minorHAnsi" w:eastAsia="Times New Roman" w:hAnsiTheme="minorHAnsi" w:cstheme="minorHAnsi"/>
          <w:sz w:val="24"/>
          <w:szCs w:val="24"/>
        </w:rPr>
        <w:t>Ph.D. Professor</w:t>
      </w:r>
      <w:r w:rsidRPr="0033662D">
        <w:rPr>
          <w:rFonts w:asciiTheme="minorHAnsi" w:eastAsia="Times New Roman" w:hAnsiTheme="minorHAnsi" w:cstheme="minorHAnsi"/>
          <w:sz w:val="24"/>
          <w:szCs w:val="24"/>
        </w:rPr>
        <w:t xml:space="preserve"> Aida Maria de Oliveira Cruz Mendes</w:t>
      </w:r>
    </w:p>
    <w:p w14:paraId="7B1EF83A" w14:textId="77777777" w:rsidR="00483C2F" w:rsidRPr="0033662D" w:rsidRDefault="00483C2F" w:rsidP="00925061">
      <w:pPr>
        <w:spacing w:line="360" w:lineRule="auto"/>
        <w:rPr>
          <w:rFonts w:asciiTheme="minorHAnsi" w:hAnsiTheme="minorHAnsi" w:cstheme="minorHAnsi"/>
          <w:sz w:val="24"/>
          <w:szCs w:val="24"/>
        </w:rPr>
      </w:pPr>
    </w:p>
    <w:p w14:paraId="108927BC" w14:textId="39EAC435" w:rsidR="000109C4" w:rsidRPr="0033662D" w:rsidRDefault="000109C4" w:rsidP="00925061">
      <w:pPr>
        <w:spacing w:line="360" w:lineRule="auto"/>
        <w:rPr>
          <w:rFonts w:asciiTheme="minorHAnsi" w:hAnsiTheme="minorHAnsi" w:cstheme="minorHAnsi"/>
          <w:sz w:val="24"/>
          <w:szCs w:val="24"/>
        </w:rPr>
      </w:pPr>
    </w:p>
    <w:sectPr w:rsidR="000109C4" w:rsidRPr="0033662D" w:rsidSect="00814A7F">
      <w:headerReference w:type="default" r:id="rId9"/>
      <w:footerReference w:type="default" r:id="rId10"/>
      <w:pgSz w:w="11910" w:h="16840"/>
      <w:pgMar w:top="1418" w:right="964" w:bottom="851" w:left="1701" w:header="936" w:footer="6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2554" w14:textId="77777777" w:rsidR="00402DA0" w:rsidRDefault="00402DA0">
      <w:r>
        <w:separator/>
      </w:r>
    </w:p>
  </w:endnote>
  <w:endnote w:type="continuationSeparator" w:id="0">
    <w:p w14:paraId="3019C3B9" w14:textId="77777777" w:rsidR="00402DA0" w:rsidRDefault="004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Text Pro">
    <w:altName w:val="Cambria"/>
    <w:panose1 w:val="00000000000000000000"/>
    <w:charset w:val="00"/>
    <w:family w:val="swiss"/>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4340" w14:textId="01735226" w:rsidR="0025313A" w:rsidRDefault="0025313A">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0FA8" w14:textId="77777777" w:rsidR="00402DA0" w:rsidRDefault="00402DA0">
      <w:r>
        <w:separator/>
      </w:r>
    </w:p>
  </w:footnote>
  <w:footnote w:type="continuationSeparator" w:id="0">
    <w:p w14:paraId="24DA4E99" w14:textId="77777777" w:rsidR="00402DA0" w:rsidRDefault="00402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09A5" w14:textId="77777777" w:rsidR="0025313A" w:rsidRDefault="0025313A">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C6A"/>
    <w:multiLevelType w:val="hybridMultilevel"/>
    <w:tmpl w:val="80440DAE"/>
    <w:lvl w:ilvl="0" w:tplc="466E3960">
      <w:start w:val="3"/>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31A71E63"/>
    <w:multiLevelType w:val="hybridMultilevel"/>
    <w:tmpl w:val="FB2C818A"/>
    <w:lvl w:ilvl="0" w:tplc="F84E8786">
      <w:start w:val="1"/>
      <w:numFmt w:val="decimal"/>
      <w:lvlText w:val="%1."/>
      <w:lvlJc w:val="left"/>
      <w:pPr>
        <w:ind w:left="473" w:hanging="361"/>
      </w:pPr>
      <w:rPr>
        <w:rFonts w:ascii="Trebuchet MS" w:eastAsia="Trebuchet MS" w:hAnsi="Trebuchet MS" w:cs="Trebuchet MS" w:hint="default"/>
        <w:b/>
        <w:bCs/>
        <w:w w:val="81"/>
        <w:sz w:val="22"/>
        <w:szCs w:val="22"/>
        <w:lang w:val="pt-PT" w:eastAsia="pt-PT" w:bidi="pt-PT"/>
      </w:rPr>
    </w:lvl>
    <w:lvl w:ilvl="1" w:tplc="B4C0C478">
      <w:start w:val="1"/>
      <w:numFmt w:val="lowerLetter"/>
      <w:lvlText w:val="%2)"/>
      <w:lvlJc w:val="left"/>
      <w:pPr>
        <w:ind w:left="1193" w:hanging="360"/>
      </w:pPr>
      <w:rPr>
        <w:rFonts w:ascii="Trebuchet MS" w:eastAsia="Trebuchet MS" w:hAnsi="Trebuchet MS" w:cs="Trebuchet MS" w:hint="default"/>
        <w:b/>
        <w:bCs/>
        <w:spacing w:val="-1"/>
        <w:w w:val="89"/>
        <w:sz w:val="22"/>
        <w:szCs w:val="22"/>
        <w:lang w:val="pt-PT" w:eastAsia="pt-PT" w:bidi="pt-PT"/>
      </w:rPr>
    </w:lvl>
    <w:lvl w:ilvl="2" w:tplc="BDF02F36">
      <w:numFmt w:val="bullet"/>
      <w:lvlText w:val="•"/>
      <w:lvlJc w:val="left"/>
      <w:pPr>
        <w:ind w:left="1661" w:hanging="360"/>
      </w:pPr>
      <w:rPr>
        <w:rFonts w:hint="default"/>
        <w:lang w:val="pt-PT" w:eastAsia="pt-PT" w:bidi="pt-PT"/>
      </w:rPr>
    </w:lvl>
    <w:lvl w:ilvl="3" w:tplc="738A0DDE">
      <w:numFmt w:val="bullet"/>
      <w:lvlText w:val="•"/>
      <w:lvlJc w:val="left"/>
      <w:pPr>
        <w:ind w:left="2122" w:hanging="360"/>
      </w:pPr>
      <w:rPr>
        <w:rFonts w:hint="default"/>
        <w:lang w:val="pt-PT" w:eastAsia="pt-PT" w:bidi="pt-PT"/>
      </w:rPr>
    </w:lvl>
    <w:lvl w:ilvl="4" w:tplc="7E42493E">
      <w:numFmt w:val="bullet"/>
      <w:lvlText w:val="•"/>
      <w:lvlJc w:val="left"/>
      <w:pPr>
        <w:ind w:left="2583" w:hanging="360"/>
      </w:pPr>
      <w:rPr>
        <w:rFonts w:hint="default"/>
        <w:lang w:val="pt-PT" w:eastAsia="pt-PT" w:bidi="pt-PT"/>
      </w:rPr>
    </w:lvl>
    <w:lvl w:ilvl="5" w:tplc="39C6CC18">
      <w:numFmt w:val="bullet"/>
      <w:lvlText w:val="•"/>
      <w:lvlJc w:val="left"/>
      <w:pPr>
        <w:ind w:left="3045" w:hanging="360"/>
      </w:pPr>
      <w:rPr>
        <w:rFonts w:hint="default"/>
        <w:lang w:val="pt-PT" w:eastAsia="pt-PT" w:bidi="pt-PT"/>
      </w:rPr>
    </w:lvl>
    <w:lvl w:ilvl="6" w:tplc="56404D66">
      <w:numFmt w:val="bullet"/>
      <w:lvlText w:val="•"/>
      <w:lvlJc w:val="left"/>
      <w:pPr>
        <w:ind w:left="3506" w:hanging="360"/>
      </w:pPr>
      <w:rPr>
        <w:rFonts w:hint="default"/>
        <w:lang w:val="pt-PT" w:eastAsia="pt-PT" w:bidi="pt-PT"/>
      </w:rPr>
    </w:lvl>
    <w:lvl w:ilvl="7" w:tplc="AF0AA3EE">
      <w:numFmt w:val="bullet"/>
      <w:lvlText w:val="•"/>
      <w:lvlJc w:val="left"/>
      <w:pPr>
        <w:ind w:left="3967" w:hanging="360"/>
      </w:pPr>
      <w:rPr>
        <w:rFonts w:hint="default"/>
        <w:lang w:val="pt-PT" w:eastAsia="pt-PT" w:bidi="pt-PT"/>
      </w:rPr>
    </w:lvl>
    <w:lvl w:ilvl="8" w:tplc="60004172">
      <w:numFmt w:val="bullet"/>
      <w:lvlText w:val="•"/>
      <w:lvlJc w:val="left"/>
      <w:pPr>
        <w:ind w:left="4429" w:hanging="360"/>
      </w:pPr>
      <w:rPr>
        <w:rFonts w:hint="default"/>
        <w:lang w:val="pt-PT" w:eastAsia="pt-PT" w:bidi="pt-PT"/>
      </w:rPr>
    </w:lvl>
  </w:abstractNum>
  <w:abstractNum w:abstractNumId="2" w15:restartNumberingAfterBreak="0">
    <w:nsid w:val="39856BA0"/>
    <w:multiLevelType w:val="hybridMultilevel"/>
    <w:tmpl w:val="6720BD00"/>
    <w:lvl w:ilvl="0" w:tplc="69C8BD5E">
      <w:start w:val="1"/>
      <w:numFmt w:val="decimal"/>
      <w:lvlText w:val="%1."/>
      <w:lvlJc w:val="left"/>
      <w:pPr>
        <w:ind w:left="502" w:hanging="360"/>
      </w:pPr>
      <w:rPr>
        <w:rFonts w:ascii="Arial" w:eastAsia="Arial" w:hAnsi="Arial" w:cs="Arial" w:hint="default"/>
        <w:w w:val="95"/>
        <w:sz w:val="22"/>
      </w:rPr>
    </w:lvl>
    <w:lvl w:ilvl="1" w:tplc="08160019">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3" w15:restartNumberingAfterBreak="0">
    <w:nsid w:val="5F811F2C"/>
    <w:multiLevelType w:val="multilevel"/>
    <w:tmpl w:val="2D9C31DE"/>
    <w:lvl w:ilvl="0">
      <w:start w:val="18"/>
      <w:numFmt w:val="decimal"/>
      <w:lvlText w:val="%1"/>
      <w:lvlJc w:val="left"/>
      <w:pPr>
        <w:ind w:left="375" w:hanging="375"/>
      </w:pPr>
      <w:rPr>
        <w:rFonts w:hint="default"/>
        <w:w w:val="95"/>
      </w:rPr>
    </w:lvl>
    <w:lvl w:ilvl="1">
      <w:start w:val="2"/>
      <w:numFmt w:val="decimal"/>
      <w:lvlText w:val="%1.%2"/>
      <w:lvlJc w:val="left"/>
      <w:pPr>
        <w:ind w:left="392" w:hanging="375"/>
      </w:pPr>
      <w:rPr>
        <w:rFonts w:hint="default"/>
        <w:w w:val="95"/>
      </w:rPr>
    </w:lvl>
    <w:lvl w:ilvl="2">
      <w:start w:val="1"/>
      <w:numFmt w:val="decimal"/>
      <w:lvlText w:val="%1.%2.%3"/>
      <w:lvlJc w:val="left"/>
      <w:pPr>
        <w:ind w:left="754" w:hanging="720"/>
      </w:pPr>
      <w:rPr>
        <w:rFonts w:hint="default"/>
        <w:w w:val="95"/>
      </w:rPr>
    </w:lvl>
    <w:lvl w:ilvl="3">
      <w:start w:val="1"/>
      <w:numFmt w:val="decimal"/>
      <w:lvlText w:val="%1.%2.%3.%4"/>
      <w:lvlJc w:val="left"/>
      <w:pPr>
        <w:ind w:left="771" w:hanging="720"/>
      </w:pPr>
      <w:rPr>
        <w:rFonts w:hint="default"/>
        <w:w w:val="95"/>
      </w:rPr>
    </w:lvl>
    <w:lvl w:ilvl="4">
      <w:start w:val="1"/>
      <w:numFmt w:val="decimal"/>
      <w:lvlText w:val="%1.%2.%3.%4.%5"/>
      <w:lvlJc w:val="left"/>
      <w:pPr>
        <w:ind w:left="1148" w:hanging="1080"/>
      </w:pPr>
      <w:rPr>
        <w:rFonts w:hint="default"/>
        <w:w w:val="95"/>
      </w:rPr>
    </w:lvl>
    <w:lvl w:ilvl="5">
      <w:start w:val="1"/>
      <w:numFmt w:val="decimal"/>
      <w:lvlText w:val="%1.%2.%3.%4.%5.%6"/>
      <w:lvlJc w:val="left"/>
      <w:pPr>
        <w:ind w:left="1165" w:hanging="1080"/>
      </w:pPr>
      <w:rPr>
        <w:rFonts w:hint="default"/>
        <w:w w:val="95"/>
      </w:rPr>
    </w:lvl>
    <w:lvl w:ilvl="6">
      <w:start w:val="1"/>
      <w:numFmt w:val="decimal"/>
      <w:lvlText w:val="%1.%2.%3.%4.%5.%6.%7"/>
      <w:lvlJc w:val="left"/>
      <w:pPr>
        <w:ind w:left="1542" w:hanging="1440"/>
      </w:pPr>
      <w:rPr>
        <w:rFonts w:hint="default"/>
        <w:w w:val="95"/>
      </w:rPr>
    </w:lvl>
    <w:lvl w:ilvl="7">
      <w:start w:val="1"/>
      <w:numFmt w:val="decimal"/>
      <w:lvlText w:val="%1.%2.%3.%4.%5.%6.%7.%8"/>
      <w:lvlJc w:val="left"/>
      <w:pPr>
        <w:ind w:left="1559" w:hanging="1440"/>
      </w:pPr>
      <w:rPr>
        <w:rFonts w:hint="default"/>
        <w:w w:val="95"/>
      </w:rPr>
    </w:lvl>
    <w:lvl w:ilvl="8">
      <w:start w:val="1"/>
      <w:numFmt w:val="decimal"/>
      <w:lvlText w:val="%1.%2.%3.%4.%5.%6.%7.%8.%9"/>
      <w:lvlJc w:val="left"/>
      <w:pPr>
        <w:ind w:left="1936" w:hanging="1800"/>
      </w:pPr>
      <w:rPr>
        <w:rFonts w:hint="default"/>
        <w:w w:val="95"/>
      </w:rPr>
    </w:lvl>
  </w:abstractNum>
  <w:abstractNum w:abstractNumId="4" w15:restartNumberingAfterBreak="0">
    <w:nsid w:val="63475607"/>
    <w:multiLevelType w:val="multilevel"/>
    <w:tmpl w:val="2AB48D64"/>
    <w:lvl w:ilvl="0">
      <w:start w:val="18"/>
      <w:numFmt w:val="decimal"/>
      <w:lvlText w:val="%1."/>
      <w:lvlJc w:val="left"/>
      <w:pPr>
        <w:ind w:left="360" w:hanging="360"/>
      </w:pPr>
      <w:rPr>
        <w:rFonts w:ascii="Arial" w:hAnsi="Arial" w:hint="default"/>
        <w:b w:val="0"/>
        <w:i/>
        <w:sz w:val="16"/>
      </w:rPr>
    </w:lvl>
    <w:lvl w:ilvl="1">
      <w:start w:val="3"/>
      <w:numFmt w:val="decimal"/>
      <w:lvlText w:val="%1.%2."/>
      <w:lvlJc w:val="left"/>
      <w:pPr>
        <w:ind w:left="720" w:hanging="720"/>
      </w:pPr>
      <w:rPr>
        <w:rFonts w:ascii="Arial" w:hAnsi="Arial" w:hint="default"/>
        <w:b w:val="0"/>
        <w:i/>
        <w:sz w:val="16"/>
      </w:rPr>
    </w:lvl>
    <w:lvl w:ilvl="2">
      <w:start w:val="1"/>
      <w:numFmt w:val="decimal"/>
      <w:lvlText w:val="%1.%2.%3."/>
      <w:lvlJc w:val="left"/>
      <w:pPr>
        <w:ind w:left="720" w:hanging="720"/>
      </w:pPr>
      <w:rPr>
        <w:rFonts w:ascii="Arial" w:hAnsi="Arial" w:hint="default"/>
        <w:b w:val="0"/>
        <w:i/>
        <w:sz w:val="16"/>
      </w:rPr>
    </w:lvl>
    <w:lvl w:ilvl="3">
      <w:start w:val="1"/>
      <w:numFmt w:val="decimal"/>
      <w:lvlText w:val="%1.%2.%3.%4."/>
      <w:lvlJc w:val="left"/>
      <w:pPr>
        <w:ind w:left="1080" w:hanging="1080"/>
      </w:pPr>
      <w:rPr>
        <w:rFonts w:ascii="Arial" w:hAnsi="Arial" w:hint="default"/>
        <w:b w:val="0"/>
        <w:i/>
        <w:sz w:val="16"/>
      </w:rPr>
    </w:lvl>
    <w:lvl w:ilvl="4">
      <w:start w:val="1"/>
      <w:numFmt w:val="decimal"/>
      <w:lvlText w:val="%1.%2.%3.%4.%5."/>
      <w:lvlJc w:val="left"/>
      <w:pPr>
        <w:ind w:left="1080" w:hanging="1080"/>
      </w:pPr>
      <w:rPr>
        <w:rFonts w:ascii="Arial" w:hAnsi="Arial" w:hint="default"/>
        <w:b w:val="0"/>
        <w:i/>
        <w:sz w:val="16"/>
      </w:rPr>
    </w:lvl>
    <w:lvl w:ilvl="5">
      <w:start w:val="1"/>
      <w:numFmt w:val="decimal"/>
      <w:lvlText w:val="%1.%2.%3.%4.%5.%6."/>
      <w:lvlJc w:val="left"/>
      <w:pPr>
        <w:ind w:left="1440" w:hanging="1440"/>
      </w:pPr>
      <w:rPr>
        <w:rFonts w:ascii="Arial" w:hAnsi="Arial" w:hint="default"/>
        <w:b w:val="0"/>
        <w:i/>
        <w:sz w:val="16"/>
      </w:rPr>
    </w:lvl>
    <w:lvl w:ilvl="6">
      <w:start w:val="1"/>
      <w:numFmt w:val="decimal"/>
      <w:lvlText w:val="%1.%2.%3.%4.%5.%6.%7."/>
      <w:lvlJc w:val="left"/>
      <w:pPr>
        <w:ind w:left="1800" w:hanging="1800"/>
      </w:pPr>
      <w:rPr>
        <w:rFonts w:ascii="Arial" w:hAnsi="Arial" w:hint="default"/>
        <w:b w:val="0"/>
        <w:i/>
        <w:sz w:val="16"/>
      </w:rPr>
    </w:lvl>
    <w:lvl w:ilvl="7">
      <w:start w:val="1"/>
      <w:numFmt w:val="decimal"/>
      <w:lvlText w:val="%1.%2.%3.%4.%5.%6.%7.%8."/>
      <w:lvlJc w:val="left"/>
      <w:pPr>
        <w:ind w:left="1800" w:hanging="1800"/>
      </w:pPr>
      <w:rPr>
        <w:rFonts w:ascii="Arial" w:hAnsi="Arial" w:hint="default"/>
        <w:b w:val="0"/>
        <w:i/>
        <w:sz w:val="16"/>
      </w:rPr>
    </w:lvl>
    <w:lvl w:ilvl="8">
      <w:start w:val="1"/>
      <w:numFmt w:val="decimal"/>
      <w:lvlText w:val="%1.%2.%3.%4.%5.%6.%7.%8.%9."/>
      <w:lvlJc w:val="left"/>
      <w:pPr>
        <w:ind w:left="2160" w:hanging="2160"/>
      </w:pPr>
      <w:rPr>
        <w:rFonts w:ascii="Arial" w:hAnsi="Arial" w:hint="default"/>
        <w:b w:val="0"/>
        <w:i/>
        <w:sz w:val="16"/>
      </w:rPr>
    </w:lvl>
  </w:abstractNum>
  <w:abstractNum w:abstractNumId="5" w15:restartNumberingAfterBreak="0">
    <w:nsid w:val="66564B16"/>
    <w:multiLevelType w:val="hybridMultilevel"/>
    <w:tmpl w:val="80440DAE"/>
    <w:lvl w:ilvl="0" w:tplc="466E3960">
      <w:start w:val="3"/>
      <w:numFmt w:val="decimal"/>
      <w:lvlText w:val="%1."/>
      <w:lvlJc w:val="left"/>
      <w:pPr>
        <w:ind w:left="502" w:hanging="360"/>
      </w:pPr>
      <w:rPr>
        <w:rFonts w:hint="default"/>
      </w:rPr>
    </w:lvl>
    <w:lvl w:ilvl="1" w:tplc="08160019">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6" w15:restartNumberingAfterBreak="0">
    <w:nsid w:val="7EB52F4F"/>
    <w:multiLevelType w:val="multilevel"/>
    <w:tmpl w:val="9AB240C8"/>
    <w:lvl w:ilvl="0">
      <w:start w:val="19"/>
      <w:numFmt w:val="decimal"/>
      <w:lvlText w:val="%1"/>
      <w:lvlJc w:val="left"/>
      <w:pPr>
        <w:ind w:left="473" w:hanging="456"/>
      </w:pPr>
      <w:rPr>
        <w:rFonts w:hint="default"/>
        <w:lang w:val="pt-PT" w:eastAsia="pt-PT" w:bidi="pt-PT"/>
      </w:rPr>
    </w:lvl>
    <w:lvl w:ilvl="1">
      <w:start w:val="1"/>
      <w:numFmt w:val="decimal"/>
      <w:lvlText w:val="%1.%2"/>
      <w:lvlJc w:val="left"/>
      <w:pPr>
        <w:ind w:left="473" w:hanging="456"/>
        <w:jc w:val="right"/>
      </w:pPr>
      <w:rPr>
        <w:rFonts w:ascii="Trebuchet MS" w:eastAsia="Trebuchet MS" w:hAnsi="Trebuchet MS" w:cs="Trebuchet MS" w:hint="default"/>
        <w:b/>
        <w:bCs/>
        <w:spacing w:val="-2"/>
        <w:w w:val="73"/>
        <w:sz w:val="22"/>
        <w:szCs w:val="22"/>
        <w:lang w:val="pt-PT" w:eastAsia="pt-PT" w:bidi="pt-PT"/>
      </w:rPr>
    </w:lvl>
    <w:lvl w:ilvl="2">
      <w:start w:val="1"/>
      <w:numFmt w:val="lowerLetter"/>
      <w:lvlText w:val="%3)"/>
      <w:lvlJc w:val="left"/>
      <w:pPr>
        <w:ind w:left="1193" w:hanging="360"/>
      </w:pPr>
      <w:rPr>
        <w:rFonts w:ascii="Trebuchet MS" w:eastAsia="Trebuchet MS" w:hAnsi="Trebuchet MS" w:cs="Trebuchet MS" w:hint="default"/>
        <w:b/>
        <w:bCs/>
        <w:spacing w:val="-1"/>
        <w:w w:val="89"/>
        <w:sz w:val="22"/>
        <w:szCs w:val="22"/>
        <w:lang w:val="pt-PT" w:eastAsia="pt-PT" w:bidi="pt-PT"/>
      </w:rPr>
    </w:lvl>
    <w:lvl w:ilvl="3">
      <w:numFmt w:val="bullet"/>
      <w:lvlText w:val="•"/>
      <w:lvlJc w:val="left"/>
      <w:pPr>
        <w:ind w:left="3148" w:hanging="360"/>
      </w:pPr>
      <w:rPr>
        <w:rFonts w:hint="default"/>
        <w:lang w:val="pt-PT" w:eastAsia="pt-PT" w:bidi="pt-PT"/>
      </w:rPr>
    </w:lvl>
    <w:lvl w:ilvl="4">
      <w:numFmt w:val="bullet"/>
      <w:lvlText w:val="•"/>
      <w:lvlJc w:val="left"/>
      <w:pPr>
        <w:ind w:left="4122" w:hanging="360"/>
      </w:pPr>
      <w:rPr>
        <w:rFonts w:hint="default"/>
        <w:lang w:val="pt-PT" w:eastAsia="pt-PT" w:bidi="pt-PT"/>
      </w:rPr>
    </w:lvl>
    <w:lvl w:ilvl="5">
      <w:numFmt w:val="bullet"/>
      <w:lvlText w:val="•"/>
      <w:lvlJc w:val="left"/>
      <w:pPr>
        <w:ind w:left="5096" w:hanging="360"/>
      </w:pPr>
      <w:rPr>
        <w:rFonts w:hint="default"/>
        <w:lang w:val="pt-PT" w:eastAsia="pt-PT" w:bidi="pt-PT"/>
      </w:rPr>
    </w:lvl>
    <w:lvl w:ilvl="6">
      <w:numFmt w:val="bullet"/>
      <w:lvlText w:val="•"/>
      <w:lvlJc w:val="left"/>
      <w:pPr>
        <w:ind w:left="6070" w:hanging="360"/>
      </w:pPr>
      <w:rPr>
        <w:rFonts w:hint="default"/>
        <w:lang w:val="pt-PT" w:eastAsia="pt-PT" w:bidi="pt-PT"/>
      </w:rPr>
    </w:lvl>
    <w:lvl w:ilvl="7">
      <w:numFmt w:val="bullet"/>
      <w:lvlText w:val="•"/>
      <w:lvlJc w:val="left"/>
      <w:pPr>
        <w:ind w:left="7044" w:hanging="360"/>
      </w:pPr>
      <w:rPr>
        <w:rFonts w:hint="default"/>
        <w:lang w:val="pt-PT" w:eastAsia="pt-PT" w:bidi="pt-PT"/>
      </w:rPr>
    </w:lvl>
    <w:lvl w:ilvl="8">
      <w:numFmt w:val="bullet"/>
      <w:lvlText w:val="•"/>
      <w:lvlJc w:val="left"/>
      <w:pPr>
        <w:ind w:left="8018" w:hanging="360"/>
      </w:pPr>
      <w:rPr>
        <w:rFonts w:hint="default"/>
        <w:lang w:val="pt-PT" w:eastAsia="pt-PT" w:bidi="pt-P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bAwsTSxMDc2MzdT0lEKTi0uzszPAykwqgUACqV71CwAAAA="/>
  </w:docVars>
  <w:rsids>
    <w:rsidRoot w:val="00DF788F"/>
    <w:rsid w:val="0000715F"/>
    <w:rsid w:val="000109C4"/>
    <w:rsid w:val="000306E2"/>
    <w:rsid w:val="00035890"/>
    <w:rsid w:val="00041DA7"/>
    <w:rsid w:val="000534DD"/>
    <w:rsid w:val="00092989"/>
    <w:rsid w:val="00093F51"/>
    <w:rsid w:val="000A7D0D"/>
    <w:rsid w:val="000B4E45"/>
    <w:rsid w:val="000D7C8F"/>
    <w:rsid w:val="00125982"/>
    <w:rsid w:val="0017116A"/>
    <w:rsid w:val="001847A2"/>
    <w:rsid w:val="001E6B16"/>
    <w:rsid w:val="001F13A4"/>
    <w:rsid w:val="001F5AB5"/>
    <w:rsid w:val="00231F6C"/>
    <w:rsid w:val="0025313A"/>
    <w:rsid w:val="00260A93"/>
    <w:rsid w:val="00263398"/>
    <w:rsid w:val="002705BC"/>
    <w:rsid w:val="00271DE9"/>
    <w:rsid w:val="002B3333"/>
    <w:rsid w:val="002C0E34"/>
    <w:rsid w:val="002D0D88"/>
    <w:rsid w:val="002E03A9"/>
    <w:rsid w:val="002F0A1E"/>
    <w:rsid w:val="002F1EB4"/>
    <w:rsid w:val="00331092"/>
    <w:rsid w:val="0033662D"/>
    <w:rsid w:val="003447A7"/>
    <w:rsid w:val="00384BF3"/>
    <w:rsid w:val="0038520C"/>
    <w:rsid w:val="00394740"/>
    <w:rsid w:val="003B689A"/>
    <w:rsid w:val="003E608B"/>
    <w:rsid w:val="003F3E1D"/>
    <w:rsid w:val="004012C5"/>
    <w:rsid w:val="00402DA0"/>
    <w:rsid w:val="004039D4"/>
    <w:rsid w:val="00410809"/>
    <w:rsid w:val="00450759"/>
    <w:rsid w:val="004611C3"/>
    <w:rsid w:val="00481C07"/>
    <w:rsid w:val="00483C2F"/>
    <w:rsid w:val="00493835"/>
    <w:rsid w:val="00495F30"/>
    <w:rsid w:val="004A1960"/>
    <w:rsid w:val="004A2B05"/>
    <w:rsid w:val="004A71C7"/>
    <w:rsid w:val="004B038E"/>
    <w:rsid w:val="004E3837"/>
    <w:rsid w:val="004E49D1"/>
    <w:rsid w:val="004E6AE9"/>
    <w:rsid w:val="00514144"/>
    <w:rsid w:val="00540C94"/>
    <w:rsid w:val="0057574E"/>
    <w:rsid w:val="005A7547"/>
    <w:rsid w:val="005C28B8"/>
    <w:rsid w:val="005D5A49"/>
    <w:rsid w:val="005E303B"/>
    <w:rsid w:val="005F4378"/>
    <w:rsid w:val="00611881"/>
    <w:rsid w:val="00613A9B"/>
    <w:rsid w:val="00646C72"/>
    <w:rsid w:val="00647CE1"/>
    <w:rsid w:val="0065569C"/>
    <w:rsid w:val="006600A7"/>
    <w:rsid w:val="00664589"/>
    <w:rsid w:val="00671030"/>
    <w:rsid w:val="00673E0C"/>
    <w:rsid w:val="0068335F"/>
    <w:rsid w:val="006A2450"/>
    <w:rsid w:val="006B37B8"/>
    <w:rsid w:val="006B7CE9"/>
    <w:rsid w:val="006C5B6C"/>
    <w:rsid w:val="006E4237"/>
    <w:rsid w:val="006E4A7F"/>
    <w:rsid w:val="0070570C"/>
    <w:rsid w:val="00705E6E"/>
    <w:rsid w:val="00715B83"/>
    <w:rsid w:val="007241AB"/>
    <w:rsid w:val="0072463C"/>
    <w:rsid w:val="00746E57"/>
    <w:rsid w:val="00756BF4"/>
    <w:rsid w:val="007610F0"/>
    <w:rsid w:val="007644AB"/>
    <w:rsid w:val="007A54B8"/>
    <w:rsid w:val="007A58F1"/>
    <w:rsid w:val="007B0267"/>
    <w:rsid w:val="007B3B1E"/>
    <w:rsid w:val="007B5890"/>
    <w:rsid w:val="007D4F93"/>
    <w:rsid w:val="00814A7F"/>
    <w:rsid w:val="008343E4"/>
    <w:rsid w:val="00834D4A"/>
    <w:rsid w:val="008351ED"/>
    <w:rsid w:val="00837CA7"/>
    <w:rsid w:val="00850C65"/>
    <w:rsid w:val="00874F6E"/>
    <w:rsid w:val="00883210"/>
    <w:rsid w:val="00883E37"/>
    <w:rsid w:val="00892B0C"/>
    <w:rsid w:val="008950A2"/>
    <w:rsid w:val="008C6CBB"/>
    <w:rsid w:val="00914A43"/>
    <w:rsid w:val="00925061"/>
    <w:rsid w:val="00942A4B"/>
    <w:rsid w:val="00991849"/>
    <w:rsid w:val="009A31C2"/>
    <w:rsid w:val="009D0194"/>
    <w:rsid w:val="009E39C9"/>
    <w:rsid w:val="00A10124"/>
    <w:rsid w:val="00A52CAA"/>
    <w:rsid w:val="00AC1191"/>
    <w:rsid w:val="00AC6597"/>
    <w:rsid w:val="00AD6894"/>
    <w:rsid w:val="00AF68B4"/>
    <w:rsid w:val="00B268D2"/>
    <w:rsid w:val="00B50FD6"/>
    <w:rsid w:val="00B5621B"/>
    <w:rsid w:val="00B80F9C"/>
    <w:rsid w:val="00B82A17"/>
    <w:rsid w:val="00B922B9"/>
    <w:rsid w:val="00B940E4"/>
    <w:rsid w:val="00BA09F4"/>
    <w:rsid w:val="00BA6F8C"/>
    <w:rsid w:val="00BB3D6B"/>
    <w:rsid w:val="00BE5ED7"/>
    <w:rsid w:val="00BF07C4"/>
    <w:rsid w:val="00BF2310"/>
    <w:rsid w:val="00C2074F"/>
    <w:rsid w:val="00C24BBB"/>
    <w:rsid w:val="00C3251F"/>
    <w:rsid w:val="00C64F85"/>
    <w:rsid w:val="00CB10EB"/>
    <w:rsid w:val="00CB71A3"/>
    <w:rsid w:val="00CC5BB9"/>
    <w:rsid w:val="00CD1368"/>
    <w:rsid w:val="00CF3A52"/>
    <w:rsid w:val="00D02DA9"/>
    <w:rsid w:val="00D0504A"/>
    <w:rsid w:val="00D1125B"/>
    <w:rsid w:val="00D1176D"/>
    <w:rsid w:val="00D11D54"/>
    <w:rsid w:val="00D32C5A"/>
    <w:rsid w:val="00D35988"/>
    <w:rsid w:val="00D416DF"/>
    <w:rsid w:val="00D44BB3"/>
    <w:rsid w:val="00D54C1A"/>
    <w:rsid w:val="00D600BF"/>
    <w:rsid w:val="00D60B9C"/>
    <w:rsid w:val="00D637ED"/>
    <w:rsid w:val="00D63E50"/>
    <w:rsid w:val="00DB1BD3"/>
    <w:rsid w:val="00DB554B"/>
    <w:rsid w:val="00DE08F8"/>
    <w:rsid w:val="00DE1304"/>
    <w:rsid w:val="00DF788F"/>
    <w:rsid w:val="00E23E83"/>
    <w:rsid w:val="00E319A8"/>
    <w:rsid w:val="00E661DA"/>
    <w:rsid w:val="00E812E0"/>
    <w:rsid w:val="00E87BBD"/>
    <w:rsid w:val="00EB0340"/>
    <w:rsid w:val="00EC4C74"/>
    <w:rsid w:val="00ED0547"/>
    <w:rsid w:val="00ED19E4"/>
    <w:rsid w:val="00ED4024"/>
    <w:rsid w:val="00EF58FD"/>
    <w:rsid w:val="00F20EA4"/>
    <w:rsid w:val="00F75548"/>
    <w:rsid w:val="00F75903"/>
    <w:rsid w:val="00F800F6"/>
    <w:rsid w:val="00F928FC"/>
    <w:rsid w:val="00FA17D4"/>
    <w:rsid w:val="00FC4076"/>
    <w:rsid w:val="00FF6E5B"/>
    <w:rsid w:val="00FF7B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368AFC"/>
  <w15:docId w15:val="{E8EA5883-588A-4AB3-8CE2-76BC8033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0194"/>
    <w:rPr>
      <w:rFonts w:ascii="Arial" w:eastAsia="Arial" w:hAnsi="Arial" w:cs="Arial"/>
      <w:lang w:val="pt-PT" w:eastAsia="pt-PT" w:bidi="pt-PT"/>
    </w:rPr>
  </w:style>
  <w:style w:type="paragraph" w:styleId="Cabealho1">
    <w:name w:val="heading 1"/>
    <w:basedOn w:val="Normal"/>
    <w:uiPriority w:val="1"/>
    <w:qFormat/>
    <w:rsid w:val="009D0194"/>
    <w:pPr>
      <w:spacing w:before="69"/>
      <w:ind w:left="394"/>
      <w:outlineLvl w:val="0"/>
    </w:pPr>
    <w:rPr>
      <w:rFonts w:ascii="Trebuchet MS" w:eastAsia="Trebuchet MS" w:hAnsi="Trebuchet MS" w:cs="Trebuchet MS"/>
      <w:b/>
      <w:bCs/>
      <w:sz w:val="28"/>
      <w:szCs w:val="28"/>
    </w:rPr>
  </w:style>
  <w:style w:type="paragraph" w:styleId="Cabealho2">
    <w:name w:val="heading 2"/>
    <w:basedOn w:val="Normal"/>
    <w:uiPriority w:val="1"/>
    <w:qFormat/>
    <w:rsid w:val="009D0194"/>
    <w:pPr>
      <w:ind w:left="473" w:hanging="361"/>
      <w:outlineLvl w:val="1"/>
    </w:pPr>
    <w:rPr>
      <w:rFonts w:ascii="Trebuchet MS" w:eastAsia="Trebuchet MS" w:hAnsi="Trebuchet MS" w:cs="Trebuchet MS"/>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sid w:val="009D0194"/>
  </w:style>
  <w:style w:type="paragraph" w:styleId="PargrafodaLista">
    <w:name w:val="List Paragraph"/>
    <w:basedOn w:val="Normal"/>
    <w:uiPriority w:val="34"/>
    <w:qFormat/>
    <w:rsid w:val="009D0194"/>
    <w:pPr>
      <w:ind w:left="473" w:hanging="361"/>
      <w:jc w:val="both"/>
    </w:pPr>
  </w:style>
  <w:style w:type="paragraph" w:customStyle="1" w:styleId="TableParagraph">
    <w:name w:val="Table Paragraph"/>
    <w:basedOn w:val="Normal"/>
    <w:uiPriority w:val="1"/>
    <w:qFormat/>
    <w:rsid w:val="009D0194"/>
  </w:style>
  <w:style w:type="character" w:styleId="Refdecomentrio">
    <w:name w:val="annotation reference"/>
    <w:basedOn w:val="Tipodeletrapredefinidodopargrafo"/>
    <w:uiPriority w:val="99"/>
    <w:semiHidden/>
    <w:unhideWhenUsed/>
    <w:rsid w:val="00BF2310"/>
    <w:rPr>
      <w:sz w:val="16"/>
      <w:szCs w:val="16"/>
    </w:rPr>
  </w:style>
  <w:style w:type="paragraph" w:styleId="Textodecomentrio">
    <w:name w:val="annotation text"/>
    <w:basedOn w:val="Normal"/>
    <w:link w:val="TextodecomentrioCarter"/>
    <w:uiPriority w:val="99"/>
    <w:unhideWhenUsed/>
    <w:rsid w:val="00BF2310"/>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TextodecomentrioCarter">
    <w:name w:val="Texto de comentário Caráter"/>
    <w:basedOn w:val="Tipodeletrapredefinidodopargrafo"/>
    <w:link w:val="Textodecomentrio"/>
    <w:uiPriority w:val="99"/>
    <w:rsid w:val="00BF2310"/>
    <w:rPr>
      <w:sz w:val="20"/>
      <w:szCs w:val="20"/>
      <w:lang w:val="pt-PT"/>
    </w:rPr>
  </w:style>
  <w:style w:type="paragraph" w:styleId="Cabealho">
    <w:name w:val="header"/>
    <w:basedOn w:val="Normal"/>
    <w:link w:val="CabealhoCarter"/>
    <w:uiPriority w:val="99"/>
    <w:unhideWhenUsed/>
    <w:rsid w:val="009A31C2"/>
    <w:pPr>
      <w:tabs>
        <w:tab w:val="center" w:pos="4252"/>
        <w:tab w:val="right" w:pos="8504"/>
      </w:tabs>
    </w:pPr>
  </w:style>
  <w:style w:type="character" w:customStyle="1" w:styleId="CabealhoCarter">
    <w:name w:val="Cabeçalho Caráter"/>
    <w:basedOn w:val="Tipodeletrapredefinidodopargrafo"/>
    <w:link w:val="Cabealho"/>
    <w:uiPriority w:val="99"/>
    <w:rsid w:val="009A31C2"/>
    <w:rPr>
      <w:rFonts w:ascii="Arial" w:eastAsia="Arial" w:hAnsi="Arial" w:cs="Arial"/>
      <w:lang w:val="pt-PT" w:eastAsia="pt-PT" w:bidi="pt-PT"/>
    </w:rPr>
  </w:style>
  <w:style w:type="paragraph" w:styleId="Rodap">
    <w:name w:val="footer"/>
    <w:basedOn w:val="Normal"/>
    <w:link w:val="RodapCarter"/>
    <w:uiPriority w:val="99"/>
    <w:unhideWhenUsed/>
    <w:rsid w:val="009A31C2"/>
    <w:pPr>
      <w:tabs>
        <w:tab w:val="center" w:pos="4252"/>
        <w:tab w:val="right" w:pos="8504"/>
      </w:tabs>
    </w:pPr>
  </w:style>
  <w:style w:type="character" w:customStyle="1" w:styleId="RodapCarter">
    <w:name w:val="Rodapé Caráter"/>
    <w:basedOn w:val="Tipodeletrapredefinidodopargrafo"/>
    <w:link w:val="Rodap"/>
    <w:uiPriority w:val="99"/>
    <w:rsid w:val="009A31C2"/>
    <w:rPr>
      <w:rFonts w:ascii="Arial" w:eastAsia="Arial" w:hAnsi="Arial" w:cs="Arial"/>
      <w:lang w:val="pt-PT" w:eastAsia="pt-PT" w:bidi="pt-PT"/>
    </w:rPr>
  </w:style>
  <w:style w:type="paragraph" w:styleId="Textodebalo">
    <w:name w:val="Balloon Text"/>
    <w:basedOn w:val="Normal"/>
    <w:link w:val="TextodebaloCarter"/>
    <w:uiPriority w:val="99"/>
    <w:semiHidden/>
    <w:unhideWhenUsed/>
    <w:rsid w:val="003E608B"/>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E608B"/>
    <w:rPr>
      <w:rFonts w:ascii="Segoe UI" w:eastAsia="Arial" w:hAnsi="Segoe UI" w:cs="Segoe UI"/>
      <w:sz w:val="18"/>
      <w:szCs w:val="18"/>
      <w:lang w:val="pt-PT" w:eastAsia="pt-PT" w:bidi="pt-PT"/>
    </w:rPr>
  </w:style>
  <w:style w:type="paragraph" w:styleId="Assuntodecomentrio">
    <w:name w:val="annotation subject"/>
    <w:basedOn w:val="Textodecomentrio"/>
    <w:next w:val="Textodecomentrio"/>
    <w:link w:val="AssuntodecomentrioCarter"/>
    <w:uiPriority w:val="99"/>
    <w:semiHidden/>
    <w:unhideWhenUsed/>
    <w:rsid w:val="003E608B"/>
    <w:pPr>
      <w:widowControl w:val="0"/>
      <w:autoSpaceDE w:val="0"/>
      <w:autoSpaceDN w:val="0"/>
      <w:spacing w:after="0"/>
    </w:pPr>
    <w:rPr>
      <w:rFonts w:ascii="Arial" w:eastAsia="Arial" w:hAnsi="Arial" w:cs="Arial"/>
      <w:b/>
      <w:bCs/>
      <w:lang w:eastAsia="pt-PT" w:bidi="pt-PT"/>
    </w:rPr>
  </w:style>
  <w:style w:type="character" w:customStyle="1" w:styleId="AssuntodecomentrioCarter">
    <w:name w:val="Assunto de comentário Caráter"/>
    <w:basedOn w:val="TextodecomentrioCarter"/>
    <w:link w:val="Assuntodecomentrio"/>
    <w:uiPriority w:val="99"/>
    <w:semiHidden/>
    <w:rsid w:val="003E608B"/>
    <w:rPr>
      <w:rFonts w:ascii="Arial" w:eastAsia="Arial" w:hAnsi="Arial" w:cs="Arial"/>
      <w:b/>
      <w:bCs/>
      <w:sz w:val="20"/>
      <w:szCs w:val="20"/>
      <w:lang w:val="pt-PT" w:eastAsia="pt-PT" w:bidi="pt-PT"/>
    </w:rPr>
  </w:style>
  <w:style w:type="paragraph" w:customStyle="1" w:styleId="Default">
    <w:name w:val="Default"/>
    <w:rsid w:val="00263398"/>
    <w:pPr>
      <w:widowControl/>
      <w:adjustRightInd w:val="0"/>
    </w:pPr>
    <w:rPr>
      <w:rFonts w:ascii="PF DinText Pro" w:hAnsi="PF DinText Pro" w:cs="PF DinText Pro"/>
      <w:color w:val="000000"/>
      <w:sz w:val="24"/>
      <w:szCs w:val="24"/>
      <w:lang w:val="pt-PT"/>
    </w:rPr>
  </w:style>
  <w:style w:type="paragraph" w:styleId="NormalWeb">
    <w:name w:val="Normal (Web)"/>
    <w:basedOn w:val="Normal"/>
    <w:uiPriority w:val="99"/>
    <w:unhideWhenUsed/>
    <w:rsid w:val="0025313A"/>
    <w:pPr>
      <w:widowControl/>
      <w:autoSpaceDE/>
      <w:autoSpaceDN/>
      <w:spacing w:before="100" w:beforeAutospacing="1" w:after="100" w:afterAutospacing="1"/>
    </w:pPr>
    <w:rPr>
      <w:rFonts w:ascii="Times" w:eastAsiaTheme="minorHAnsi" w:hAnsi="Times" w:cs="Times New Roman"/>
      <w:sz w:val="20"/>
      <w:szCs w:val="20"/>
      <w:lang w:eastAsia="en-US" w:bidi="ar-SA"/>
    </w:rPr>
  </w:style>
  <w:style w:type="character" w:styleId="Hiperligao">
    <w:name w:val="Hyperlink"/>
    <w:basedOn w:val="Tipodeletrapredefinidodopargrafo"/>
    <w:uiPriority w:val="99"/>
    <w:unhideWhenUsed/>
    <w:rsid w:val="00D11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963687">
      <w:bodyDiv w:val="1"/>
      <w:marLeft w:val="0"/>
      <w:marRight w:val="0"/>
      <w:marTop w:val="0"/>
      <w:marBottom w:val="0"/>
      <w:divBdr>
        <w:top w:val="none" w:sz="0" w:space="0" w:color="auto"/>
        <w:left w:val="none" w:sz="0" w:space="0" w:color="auto"/>
        <w:bottom w:val="none" w:sz="0" w:space="0" w:color="auto"/>
        <w:right w:val="none" w:sz="0" w:space="0" w:color="auto"/>
      </w:divBdr>
    </w:div>
    <w:div w:id="1895846119">
      <w:bodyDiv w:val="1"/>
      <w:marLeft w:val="0"/>
      <w:marRight w:val="0"/>
      <w:marTop w:val="0"/>
      <w:marBottom w:val="0"/>
      <w:divBdr>
        <w:top w:val="none" w:sz="0" w:space="0" w:color="auto"/>
        <w:left w:val="none" w:sz="0" w:space="0" w:color="auto"/>
        <w:bottom w:val="none" w:sz="0" w:space="0" w:color="auto"/>
        <w:right w:val="none" w:sz="0" w:space="0" w:color="auto"/>
      </w:divBdr>
    </w:div>
    <w:div w:id="209736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umanos@esenf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3A8B-05EA-47CE-B765-F4B83D7E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1705</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esenfc</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gsantos</dc:creator>
  <cp:lastModifiedBy>Ana</cp:lastModifiedBy>
  <cp:revision>7</cp:revision>
  <cp:lastPrinted>2020-04-22T10:45:00Z</cp:lastPrinted>
  <dcterms:created xsi:type="dcterms:W3CDTF">2020-04-22T16:17:00Z</dcterms:created>
  <dcterms:modified xsi:type="dcterms:W3CDTF">2020-04-22T16:19:00Z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2016</vt:lpwstr>
  </property>
  <property fmtid="{D5CDD505-2E9C-101B-9397-08002B2CF9AE}" pid="4" name="LastSaved">
    <vt:filetime>2018-10-08T00:00:00Z</vt:filetime>
  </property>
</Properties>
</file>