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262" w:tblpY="2476"/>
        <w:tblW w:w="11034"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638"/>
        <w:gridCol w:w="332"/>
        <w:gridCol w:w="1275"/>
        <w:gridCol w:w="993"/>
        <w:gridCol w:w="1275"/>
        <w:gridCol w:w="1134"/>
        <w:gridCol w:w="851"/>
        <w:gridCol w:w="709"/>
        <w:gridCol w:w="1559"/>
        <w:gridCol w:w="2268"/>
      </w:tblGrid>
      <w:tr w:rsidR="005511CD" w:rsidRPr="005511CD" w:rsidTr="009D6F5D">
        <w:trPr>
          <w:trHeight w:val="237"/>
        </w:trPr>
        <w:tc>
          <w:tcPr>
            <w:tcW w:w="970" w:type="dxa"/>
            <w:gridSpan w:val="2"/>
            <w:vMerge w:val="restart"/>
            <w:shd w:val="clear" w:color="auto" w:fill="auto"/>
            <w:vAlign w:val="center"/>
            <w:hideMark/>
          </w:tcPr>
          <w:p w:rsidR="005511CD" w:rsidRPr="00F91C63" w:rsidRDefault="005511CD" w:rsidP="00B5315C">
            <w:pPr>
              <w:spacing w:after="0" w:line="240" w:lineRule="auto"/>
              <w:ind w:left="-42"/>
              <w:jc w:val="center"/>
              <w:rPr>
                <w:rFonts w:ascii="Perpetua" w:eastAsia="Times New Roman" w:hAnsi="Perpetua"/>
                <w:b/>
                <w:bCs/>
                <w:color w:val="000000"/>
                <w:sz w:val="14"/>
                <w:szCs w:val="16"/>
                <w:lang w:val="en-GB" w:eastAsia="en-GB"/>
              </w:rPr>
            </w:pPr>
            <w:bookmarkStart w:id="0" w:name="_GoBack" w:colFirst="7" w:colLast="7"/>
            <w:r w:rsidRPr="00F91C63">
              <w:rPr>
                <w:rFonts w:ascii="Perpetua" w:eastAsia="Times New Roman" w:hAnsi="Perpetua"/>
                <w:b/>
                <w:bCs/>
                <w:color w:val="000000"/>
                <w:sz w:val="14"/>
                <w:szCs w:val="16"/>
                <w:lang w:val="en-GB" w:eastAsia="en-GB"/>
              </w:rPr>
              <w:t>Student</w:t>
            </w:r>
          </w:p>
        </w:tc>
        <w:tc>
          <w:tcPr>
            <w:tcW w:w="1275" w:type="dxa"/>
            <w:shd w:val="clear" w:color="auto" w:fill="auto"/>
            <w:noWrap/>
            <w:vAlign w:val="center"/>
            <w:hideMark/>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Last name(s)</w:t>
            </w:r>
          </w:p>
        </w:tc>
        <w:tc>
          <w:tcPr>
            <w:tcW w:w="993" w:type="dxa"/>
            <w:shd w:val="clear" w:color="auto" w:fill="auto"/>
            <w:noWrap/>
            <w:vAlign w:val="center"/>
            <w:hideMark/>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First name(s)</w:t>
            </w:r>
          </w:p>
        </w:tc>
        <w:tc>
          <w:tcPr>
            <w:tcW w:w="1275" w:type="dxa"/>
            <w:shd w:val="clear" w:color="auto" w:fill="auto"/>
            <w:vAlign w:val="center"/>
            <w:hideMark/>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Date of birth</w:t>
            </w:r>
          </w:p>
        </w:tc>
        <w:tc>
          <w:tcPr>
            <w:tcW w:w="1134" w:type="dxa"/>
            <w:shd w:val="clear" w:color="auto" w:fill="auto"/>
            <w:vAlign w:val="center"/>
            <w:hideMark/>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Nationality</w:t>
            </w:r>
            <w:r w:rsidRPr="005511CD">
              <w:rPr>
                <w:rStyle w:val="Refdenotadefim"/>
                <w:rFonts w:ascii="Perpetua" w:hAnsi="Perpetua"/>
                <w:sz w:val="16"/>
                <w:szCs w:val="16"/>
                <w:lang w:val="en-GB"/>
              </w:rPr>
              <w:endnoteReference w:id="1"/>
            </w:r>
          </w:p>
        </w:tc>
        <w:tc>
          <w:tcPr>
            <w:tcW w:w="851" w:type="dxa"/>
            <w:shd w:val="clear" w:color="auto" w:fill="auto"/>
            <w:vAlign w:val="center"/>
            <w:hideMark/>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Sex [M/F]</w:t>
            </w:r>
          </w:p>
        </w:tc>
        <w:tc>
          <w:tcPr>
            <w:tcW w:w="2268" w:type="dxa"/>
            <w:gridSpan w:val="2"/>
            <w:shd w:val="clear" w:color="auto" w:fill="auto"/>
            <w:vAlign w:val="center"/>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Study cycle</w:t>
            </w:r>
            <w:r w:rsidRPr="005511CD">
              <w:rPr>
                <w:rStyle w:val="Refdenotadefim"/>
                <w:rFonts w:ascii="Perpetua" w:hAnsi="Perpetua"/>
                <w:sz w:val="16"/>
                <w:szCs w:val="16"/>
                <w:lang w:val="en-GB"/>
              </w:rPr>
              <w:endnoteReference w:id="2"/>
            </w:r>
          </w:p>
        </w:tc>
        <w:tc>
          <w:tcPr>
            <w:tcW w:w="2268"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Field of education</w:t>
            </w:r>
            <w:r w:rsidRPr="005511CD">
              <w:rPr>
                <w:rStyle w:val="Refdenotadefim"/>
                <w:rFonts w:ascii="Perpetua" w:hAnsi="Perpetua"/>
                <w:sz w:val="16"/>
                <w:szCs w:val="16"/>
                <w:lang w:val="en-GB"/>
              </w:rPr>
              <w:endnoteReference w:id="3"/>
            </w:r>
          </w:p>
        </w:tc>
      </w:tr>
      <w:tr w:rsidR="005511CD" w:rsidRPr="005511CD" w:rsidTr="00552770">
        <w:trPr>
          <w:trHeight w:val="124"/>
        </w:trPr>
        <w:tc>
          <w:tcPr>
            <w:tcW w:w="970" w:type="dxa"/>
            <w:gridSpan w:val="2"/>
            <w:vMerge/>
            <w:shd w:val="clear" w:color="auto" w:fill="auto"/>
            <w:vAlign w:val="center"/>
            <w:hideMark/>
          </w:tcPr>
          <w:p w:rsidR="005511CD" w:rsidRPr="00F91C63" w:rsidRDefault="005511CD" w:rsidP="00B5315C">
            <w:pPr>
              <w:spacing w:after="0" w:line="240" w:lineRule="auto"/>
              <w:ind w:left="-42"/>
              <w:jc w:val="center"/>
              <w:rPr>
                <w:rFonts w:ascii="Perpetua" w:eastAsia="Times New Roman" w:hAnsi="Perpetua"/>
                <w:color w:val="000000"/>
                <w:sz w:val="14"/>
                <w:szCs w:val="16"/>
                <w:lang w:val="en-GB" w:eastAsia="en-GB"/>
              </w:rPr>
            </w:pPr>
          </w:p>
        </w:tc>
        <w:tc>
          <w:tcPr>
            <w:tcW w:w="1275"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p>
        </w:tc>
        <w:tc>
          <w:tcPr>
            <w:tcW w:w="993"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p>
        </w:tc>
        <w:tc>
          <w:tcPr>
            <w:tcW w:w="1275"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p>
        </w:tc>
        <w:tc>
          <w:tcPr>
            <w:tcW w:w="1134"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p>
        </w:tc>
        <w:tc>
          <w:tcPr>
            <w:tcW w:w="851" w:type="dxa"/>
            <w:shd w:val="clear" w:color="auto" w:fill="auto"/>
            <w:noWrap/>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p>
        </w:tc>
        <w:tc>
          <w:tcPr>
            <w:tcW w:w="2268" w:type="dxa"/>
            <w:gridSpan w:val="2"/>
            <w:shd w:val="clear" w:color="auto" w:fill="auto"/>
            <w:vAlign w:val="center"/>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Bachelor or equivalent first cycle (EQF level 6)</w:t>
            </w:r>
          </w:p>
        </w:tc>
        <w:tc>
          <w:tcPr>
            <w:tcW w:w="2268" w:type="dxa"/>
            <w:shd w:val="clear" w:color="auto" w:fill="auto"/>
            <w:noWrap/>
            <w:vAlign w:val="center"/>
            <w:hideMark/>
          </w:tcPr>
          <w:p w:rsidR="005511CD" w:rsidRPr="005511CD" w:rsidRDefault="005511CD" w:rsidP="00B5315C">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0931.Nursing </w:t>
            </w:r>
          </w:p>
        </w:tc>
      </w:tr>
      <w:tr w:rsidR="009D6F5D" w:rsidRPr="005511CD" w:rsidTr="009D6F5D">
        <w:trPr>
          <w:trHeight w:val="372"/>
        </w:trPr>
        <w:tc>
          <w:tcPr>
            <w:tcW w:w="970" w:type="dxa"/>
            <w:gridSpan w:val="2"/>
            <w:shd w:val="clear" w:color="auto" w:fill="auto"/>
            <w:vAlign w:val="center"/>
            <w:hideMark/>
          </w:tcPr>
          <w:p w:rsidR="009D6F5D" w:rsidRPr="005511CD" w:rsidRDefault="009D6F5D" w:rsidP="009D6F5D">
            <w:pPr>
              <w:spacing w:after="0" w:line="240" w:lineRule="auto"/>
              <w:ind w:left="-42"/>
              <w:jc w:val="center"/>
              <w:rPr>
                <w:rFonts w:ascii="Perpetua" w:eastAsia="Times New Roman" w:hAnsi="Perpetua"/>
                <w:b/>
                <w:bCs/>
                <w:color w:val="000000"/>
                <w:sz w:val="16"/>
                <w:szCs w:val="16"/>
                <w:lang w:val="en-GB" w:eastAsia="en-GB"/>
              </w:rPr>
            </w:pPr>
            <w:r>
              <w:rPr>
                <w:rFonts w:ascii="Perpetua" w:eastAsia="Times New Roman" w:hAnsi="Perpetua"/>
                <w:b/>
                <w:bCs/>
                <w:color w:val="000000"/>
                <w:sz w:val="16"/>
                <w:szCs w:val="16"/>
                <w:lang w:val="en-GB" w:eastAsia="en-GB"/>
              </w:rPr>
              <w:t>IE</w:t>
            </w:r>
          </w:p>
        </w:tc>
        <w:tc>
          <w:tcPr>
            <w:tcW w:w="1275" w:type="dxa"/>
            <w:shd w:val="clear" w:color="auto" w:fill="auto"/>
            <w:noWrap/>
            <w:vAlign w:val="center"/>
            <w:hideMark/>
          </w:tcPr>
          <w:p w:rsidR="009D6F5D" w:rsidRPr="005511CD" w:rsidRDefault="009D6F5D" w:rsidP="009D6F5D">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Name</w:t>
            </w:r>
          </w:p>
        </w:tc>
        <w:tc>
          <w:tcPr>
            <w:tcW w:w="993" w:type="dxa"/>
            <w:shd w:val="clear" w:color="auto" w:fill="auto"/>
            <w:noWrap/>
            <w:vAlign w:val="center"/>
            <w:hideMark/>
          </w:tcPr>
          <w:p w:rsidR="009D6F5D" w:rsidRPr="005511CD" w:rsidRDefault="009D6F5D" w:rsidP="009D6F5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2"/>
                <w:szCs w:val="16"/>
                <w:lang w:val="en-GB" w:eastAsia="en-GB"/>
              </w:rPr>
              <w:t>Department</w:t>
            </w:r>
          </w:p>
        </w:tc>
        <w:tc>
          <w:tcPr>
            <w:tcW w:w="1275" w:type="dxa"/>
            <w:shd w:val="clear" w:color="auto" w:fill="auto"/>
            <w:vAlign w:val="center"/>
            <w:hideMark/>
          </w:tcPr>
          <w:p w:rsidR="009D6F5D" w:rsidRPr="005511CD" w:rsidRDefault="009D6F5D" w:rsidP="009D6F5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6"/>
                <w:szCs w:val="16"/>
                <w:lang w:val="en-GB" w:eastAsia="en-GB"/>
              </w:rPr>
              <w:t>Erasmus code</w:t>
            </w:r>
          </w:p>
        </w:tc>
        <w:tc>
          <w:tcPr>
            <w:tcW w:w="1134" w:type="dxa"/>
            <w:shd w:val="clear" w:color="auto" w:fill="auto"/>
            <w:vAlign w:val="center"/>
            <w:hideMark/>
          </w:tcPr>
          <w:p w:rsidR="009D6F5D" w:rsidRPr="005511CD" w:rsidRDefault="009D6F5D" w:rsidP="009D6F5D">
            <w:pPr>
              <w:spacing w:after="0" w:line="240" w:lineRule="auto"/>
              <w:jc w:val="center"/>
              <w:rPr>
                <w:rFonts w:ascii="Perpetua" w:eastAsia="Times New Roman" w:hAnsi="Perpetua"/>
                <w:b/>
                <w:bCs/>
                <w:color w:val="000000"/>
                <w:sz w:val="16"/>
                <w:szCs w:val="16"/>
                <w:lang w:val="en-GB" w:eastAsia="en-GB"/>
              </w:rPr>
            </w:pPr>
            <w:r>
              <w:rPr>
                <w:rFonts w:ascii="Perpetua" w:eastAsia="Times New Roman" w:hAnsi="Perpetua"/>
                <w:b/>
                <w:bCs/>
                <w:color w:val="000000"/>
                <w:sz w:val="16"/>
                <w:szCs w:val="16"/>
                <w:lang w:val="en-GB" w:eastAsia="en-GB"/>
              </w:rPr>
              <w:t>Address</w:t>
            </w:r>
          </w:p>
        </w:tc>
        <w:tc>
          <w:tcPr>
            <w:tcW w:w="851" w:type="dxa"/>
            <w:shd w:val="clear" w:color="auto" w:fill="auto"/>
            <w:vAlign w:val="center"/>
          </w:tcPr>
          <w:p w:rsidR="009D6F5D" w:rsidRPr="005511CD" w:rsidRDefault="009D6F5D" w:rsidP="009D6F5D">
            <w:pPr>
              <w:spacing w:after="0" w:line="240" w:lineRule="auto"/>
              <w:jc w:val="center"/>
              <w:rPr>
                <w:rFonts w:ascii="Perpetua" w:eastAsia="Times New Roman" w:hAnsi="Perpetua"/>
                <w:b/>
                <w:bCs/>
                <w:color w:val="000000"/>
                <w:sz w:val="16"/>
                <w:szCs w:val="16"/>
                <w:lang w:val="en-GB" w:eastAsia="en-GB"/>
              </w:rPr>
            </w:pPr>
            <w:r w:rsidRPr="00266FD6">
              <w:rPr>
                <w:rFonts w:ascii="Perpetua" w:eastAsia="Times New Roman" w:hAnsi="Perpetua"/>
                <w:b/>
                <w:bCs/>
                <w:color w:val="000000"/>
                <w:sz w:val="16"/>
                <w:szCs w:val="16"/>
                <w:lang w:val="en-GB" w:eastAsia="en-GB"/>
              </w:rPr>
              <w:t>Country</w:t>
            </w:r>
          </w:p>
        </w:tc>
        <w:tc>
          <w:tcPr>
            <w:tcW w:w="2268" w:type="dxa"/>
            <w:gridSpan w:val="2"/>
            <w:shd w:val="clear" w:color="auto" w:fill="auto"/>
            <w:vAlign w:val="center"/>
          </w:tcPr>
          <w:p w:rsidR="009D6F5D" w:rsidRPr="005511CD" w:rsidRDefault="009D6F5D" w:rsidP="009D6F5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fr-BE" w:eastAsia="en-GB"/>
              </w:rPr>
              <w:t>Contact person</w:t>
            </w:r>
            <w:r w:rsidRPr="005511CD">
              <w:rPr>
                <w:rFonts w:ascii="Perpetua" w:eastAsia="Times New Roman" w:hAnsi="Perpetua"/>
                <w:b/>
                <w:bCs/>
                <w:color w:val="000000"/>
                <w:sz w:val="16"/>
                <w:szCs w:val="16"/>
                <w:vertAlign w:val="superscript"/>
                <w:lang w:val="en-GB" w:eastAsia="en-GB"/>
              </w:rPr>
              <w:endnoteReference w:id="4"/>
            </w:r>
            <w:r w:rsidRPr="005511CD">
              <w:rPr>
                <w:rFonts w:ascii="Perpetua" w:eastAsia="Times New Roman" w:hAnsi="Perpetua"/>
                <w:b/>
                <w:bCs/>
                <w:color w:val="000000"/>
                <w:sz w:val="16"/>
                <w:szCs w:val="16"/>
                <w:lang w:val="fr-BE" w:eastAsia="en-GB"/>
              </w:rPr>
              <w:t xml:space="preserve"> name; position; e-mail; phone</w:t>
            </w:r>
          </w:p>
        </w:tc>
        <w:tc>
          <w:tcPr>
            <w:tcW w:w="2268" w:type="dxa"/>
            <w:shd w:val="clear" w:color="auto" w:fill="auto"/>
            <w:vAlign w:val="center"/>
          </w:tcPr>
          <w:p w:rsidR="009D6F5D" w:rsidRPr="005511CD" w:rsidRDefault="009D6F5D" w:rsidP="009D6F5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en-GB" w:eastAsia="en-GB"/>
              </w:rPr>
              <w:t>Mentor</w:t>
            </w:r>
            <w:r w:rsidRPr="005511CD">
              <w:rPr>
                <w:rFonts w:ascii="Perpetua" w:eastAsia="Times New Roman" w:hAnsi="Perpetua"/>
                <w:b/>
                <w:bCs/>
                <w:color w:val="000000"/>
                <w:sz w:val="16"/>
                <w:szCs w:val="16"/>
                <w:vertAlign w:val="superscript"/>
                <w:lang w:val="en-GB" w:eastAsia="en-GB"/>
              </w:rPr>
              <w:endnoteReference w:id="5"/>
            </w:r>
            <w:r w:rsidRPr="005511CD">
              <w:rPr>
                <w:rFonts w:ascii="Perpetua" w:eastAsia="Times New Roman" w:hAnsi="Perpetua"/>
                <w:b/>
                <w:bCs/>
                <w:color w:val="000000"/>
                <w:sz w:val="16"/>
                <w:szCs w:val="16"/>
                <w:lang w:val="en-GB" w:eastAsia="en-GB"/>
              </w:rPr>
              <w:t xml:space="preserve"> name; position;</w:t>
            </w:r>
          </w:p>
          <w:p w:rsidR="009D6F5D" w:rsidRPr="005511CD" w:rsidRDefault="009D6F5D" w:rsidP="009D6F5D">
            <w:pPr>
              <w:spacing w:after="0" w:line="240" w:lineRule="auto"/>
              <w:jc w:val="center"/>
              <w:rPr>
                <w:rFonts w:ascii="Perpetua" w:eastAsia="Times New Roman" w:hAnsi="Perpetua"/>
                <w:b/>
                <w:bCs/>
                <w:color w:val="000000"/>
                <w:sz w:val="16"/>
                <w:szCs w:val="16"/>
                <w:lang w:val="fr-BE" w:eastAsia="en-GB"/>
              </w:rPr>
            </w:pPr>
            <w:r w:rsidRPr="005511CD">
              <w:rPr>
                <w:rFonts w:ascii="Perpetua" w:eastAsia="Times New Roman" w:hAnsi="Perpetua"/>
                <w:b/>
                <w:bCs/>
                <w:color w:val="000000"/>
                <w:sz w:val="16"/>
                <w:szCs w:val="16"/>
                <w:lang w:val="fr-BE" w:eastAsia="en-GB"/>
              </w:rPr>
              <w:t>e-mail; phone</w:t>
            </w:r>
          </w:p>
        </w:tc>
      </w:tr>
      <w:tr w:rsidR="009D6F5D" w:rsidRPr="005511CD" w:rsidTr="00552770">
        <w:trPr>
          <w:trHeight w:val="105"/>
        </w:trPr>
        <w:tc>
          <w:tcPr>
            <w:tcW w:w="970" w:type="dxa"/>
            <w:gridSpan w:val="2"/>
            <w:shd w:val="clear" w:color="auto" w:fill="auto"/>
            <w:vAlign w:val="center"/>
            <w:hideMark/>
          </w:tcPr>
          <w:p w:rsidR="009D6F5D" w:rsidRPr="00266FD6" w:rsidRDefault="009D6F5D" w:rsidP="009D6F5D">
            <w:pPr>
              <w:spacing w:after="0" w:line="240" w:lineRule="auto"/>
              <w:ind w:left="-42"/>
              <w:jc w:val="center"/>
              <w:rPr>
                <w:rFonts w:ascii="Perpetua" w:eastAsia="Times New Roman" w:hAnsi="Perpetua"/>
                <w:b/>
                <w:color w:val="000000"/>
                <w:sz w:val="16"/>
                <w:szCs w:val="16"/>
                <w:lang w:val="fr-BE" w:eastAsia="en-GB"/>
              </w:rPr>
            </w:pPr>
            <w:r w:rsidRPr="00266FD6">
              <w:rPr>
                <w:rFonts w:ascii="Perpetua" w:eastAsia="Times New Roman" w:hAnsi="Perpetua"/>
                <w:b/>
                <w:color w:val="000000"/>
                <w:sz w:val="16"/>
                <w:szCs w:val="16"/>
                <w:lang w:val="fr-BE" w:eastAsia="en-GB"/>
              </w:rPr>
              <w:t>Sending Institution</w:t>
            </w:r>
          </w:p>
        </w:tc>
        <w:tc>
          <w:tcPr>
            <w:tcW w:w="1275"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en-US" w:eastAsia="en-GB"/>
              </w:rPr>
            </w:pPr>
          </w:p>
        </w:tc>
        <w:tc>
          <w:tcPr>
            <w:tcW w:w="993" w:type="dxa"/>
            <w:shd w:val="clear" w:color="auto" w:fill="auto"/>
            <w:noWrap/>
            <w:vAlign w:val="center"/>
          </w:tcPr>
          <w:p w:rsidR="009D6F5D" w:rsidRPr="00EE2481" w:rsidRDefault="009D6F5D" w:rsidP="009D6F5D">
            <w:pPr>
              <w:spacing w:after="0" w:line="240" w:lineRule="auto"/>
              <w:jc w:val="center"/>
              <w:rPr>
                <w:rFonts w:ascii="Perpetua" w:eastAsia="Times New Roman" w:hAnsi="Perpetua"/>
                <w:color w:val="000000"/>
                <w:sz w:val="16"/>
                <w:szCs w:val="16"/>
                <w:lang w:val="es-ES_tradnl" w:eastAsia="en-GB"/>
              </w:rPr>
            </w:pPr>
          </w:p>
        </w:tc>
        <w:tc>
          <w:tcPr>
            <w:tcW w:w="1275"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en-US" w:eastAsia="en-GB"/>
              </w:rPr>
            </w:pPr>
          </w:p>
        </w:tc>
        <w:tc>
          <w:tcPr>
            <w:tcW w:w="1134" w:type="dxa"/>
            <w:shd w:val="clear" w:color="auto" w:fill="auto"/>
            <w:noWrap/>
            <w:vAlign w:val="center"/>
          </w:tcPr>
          <w:p w:rsidR="009D6F5D" w:rsidRPr="009D6F5D" w:rsidRDefault="009D6F5D" w:rsidP="009D6F5D">
            <w:pPr>
              <w:spacing w:after="0" w:line="240" w:lineRule="auto"/>
              <w:jc w:val="center"/>
              <w:rPr>
                <w:rFonts w:ascii="Perpetua" w:eastAsia="Times New Roman" w:hAnsi="Perpetua"/>
                <w:color w:val="000000"/>
                <w:sz w:val="16"/>
                <w:szCs w:val="16"/>
                <w:lang w:val="pt-PT" w:eastAsia="en-GB"/>
              </w:rPr>
            </w:pPr>
          </w:p>
        </w:tc>
        <w:tc>
          <w:tcPr>
            <w:tcW w:w="851"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en-US" w:eastAsia="en-GB"/>
              </w:rPr>
            </w:pPr>
          </w:p>
        </w:tc>
        <w:tc>
          <w:tcPr>
            <w:tcW w:w="2268" w:type="dxa"/>
            <w:gridSpan w:val="2"/>
            <w:shd w:val="clear" w:color="auto" w:fill="auto"/>
            <w:noWrap/>
            <w:vAlign w:val="center"/>
          </w:tcPr>
          <w:p w:rsidR="009D6F5D" w:rsidRPr="009D6F5D" w:rsidRDefault="009D6F5D" w:rsidP="009D6F5D">
            <w:pPr>
              <w:spacing w:after="0" w:line="240" w:lineRule="auto"/>
              <w:jc w:val="center"/>
              <w:rPr>
                <w:rFonts w:ascii="Perpetua" w:eastAsia="Times New Roman" w:hAnsi="Perpetua"/>
                <w:color w:val="000000"/>
                <w:sz w:val="16"/>
                <w:szCs w:val="16"/>
                <w:lang w:val="es-ES_tradnl" w:eastAsia="en-GB"/>
              </w:rPr>
            </w:pPr>
          </w:p>
        </w:tc>
        <w:tc>
          <w:tcPr>
            <w:tcW w:w="2268" w:type="dxa"/>
            <w:shd w:val="clear" w:color="auto" w:fill="auto"/>
            <w:vAlign w:val="center"/>
          </w:tcPr>
          <w:p w:rsidR="009D6F5D" w:rsidRPr="0011194E" w:rsidRDefault="009D6F5D" w:rsidP="009D6F5D">
            <w:pPr>
              <w:spacing w:after="0" w:line="240" w:lineRule="auto"/>
              <w:jc w:val="center"/>
              <w:rPr>
                <w:rFonts w:ascii="Perpetua" w:eastAsia="Times New Roman" w:hAnsi="Perpetua"/>
                <w:color w:val="000000"/>
                <w:sz w:val="16"/>
                <w:szCs w:val="16"/>
                <w:lang w:val="pt-PT" w:eastAsia="en-GB"/>
              </w:rPr>
            </w:pPr>
          </w:p>
        </w:tc>
      </w:tr>
      <w:tr w:rsidR="009D6F5D" w:rsidRPr="005511CD" w:rsidTr="009D6F5D">
        <w:trPr>
          <w:trHeight w:val="315"/>
        </w:trPr>
        <w:tc>
          <w:tcPr>
            <w:tcW w:w="970" w:type="dxa"/>
            <w:gridSpan w:val="2"/>
            <w:shd w:val="clear" w:color="auto" w:fill="auto"/>
            <w:vAlign w:val="center"/>
            <w:hideMark/>
          </w:tcPr>
          <w:p w:rsidR="009D6F5D" w:rsidRPr="0011194E" w:rsidRDefault="009D6F5D" w:rsidP="009D6F5D">
            <w:pPr>
              <w:spacing w:after="0" w:line="240" w:lineRule="auto"/>
              <w:jc w:val="center"/>
              <w:rPr>
                <w:rFonts w:ascii="Perpetua" w:eastAsia="Times New Roman" w:hAnsi="Perpetua"/>
                <w:b/>
                <w:color w:val="000000"/>
                <w:sz w:val="16"/>
                <w:szCs w:val="16"/>
                <w:lang w:val="pt-PT" w:eastAsia="en-GB"/>
              </w:rPr>
            </w:pPr>
            <w:r w:rsidRPr="0011194E">
              <w:rPr>
                <w:rFonts w:ascii="Perpetua" w:eastAsia="Times New Roman" w:hAnsi="Perpetua"/>
                <w:b/>
                <w:color w:val="000000"/>
                <w:sz w:val="16"/>
                <w:szCs w:val="16"/>
                <w:lang w:val="pt-PT" w:eastAsia="en-GB"/>
              </w:rPr>
              <w:t>Host Institution</w:t>
            </w:r>
          </w:p>
        </w:tc>
        <w:tc>
          <w:tcPr>
            <w:tcW w:w="1275" w:type="dxa"/>
            <w:shd w:val="clear" w:color="auto" w:fill="auto"/>
            <w:noWrap/>
            <w:vAlign w:val="center"/>
          </w:tcPr>
          <w:p w:rsidR="009D6F5D" w:rsidRPr="00266FD6" w:rsidRDefault="009D6F5D" w:rsidP="009D6F5D">
            <w:pPr>
              <w:spacing w:after="0" w:line="240" w:lineRule="auto"/>
              <w:jc w:val="center"/>
              <w:rPr>
                <w:rFonts w:ascii="Perpetua" w:eastAsia="Times New Roman" w:hAnsi="Perpetua"/>
                <w:color w:val="000000"/>
                <w:sz w:val="16"/>
                <w:szCs w:val="16"/>
                <w:lang w:val="pt-PT" w:eastAsia="en-GB"/>
              </w:rPr>
            </w:pPr>
            <w:r w:rsidRPr="00266FD6">
              <w:rPr>
                <w:rFonts w:ascii="Perpetua" w:eastAsia="Times New Roman" w:hAnsi="Perpetua"/>
                <w:color w:val="000000"/>
                <w:sz w:val="16"/>
                <w:szCs w:val="16"/>
                <w:lang w:val="pt-PT" w:eastAsia="en-GB"/>
              </w:rPr>
              <w:t>Escola Superior de Enfermagem de Coimbra</w:t>
            </w:r>
          </w:p>
        </w:tc>
        <w:tc>
          <w:tcPr>
            <w:tcW w:w="993" w:type="dxa"/>
            <w:shd w:val="clear" w:color="auto" w:fill="auto"/>
            <w:noWrap/>
            <w:vAlign w:val="center"/>
          </w:tcPr>
          <w:p w:rsidR="009D6F5D" w:rsidRPr="0011194E" w:rsidRDefault="009D6F5D" w:rsidP="009D6F5D">
            <w:pPr>
              <w:spacing w:after="0" w:line="240" w:lineRule="auto"/>
              <w:jc w:val="center"/>
              <w:rPr>
                <w:rFonts w:ascii="Perpetua" w:eastAsia="Times New Roman" w:hAnsi="Perpetua"/>
                <w:color w:val="000000"/>
                <w:sz w:val="16"/>
                <w:szCs w:val="16"/>
                <w:lang w:val="pt-PT" w:eastAsia="en-GB"/>
              </w:rPr>
            </w:pPr>
            <w:r w:rsidRPr="0011194E">
              <w:rPr>
                <w:rFonts w:ascii="Perpetua" w:eastAsia="Times New Roman" w:hAnsi="Perpetua"/>
                <w:color w:val="000000"/>
                <w:sz w:val="16"/>
                <w:szCs w:val="16"/>
                <w:lang w:val="pt-PT" w:eastAsia="en-GB"/>
              </w:rPr>
              <w:t>Nursing</w:t>
            </w:r>
          </w:p>
        </w:tc>
        <w:tc>
          <w:tcPr>
            <w:tcW w:w="1275"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fr-FR" w:eastAsia="en-GB"/>
              </w:rPr>
            </w:pPr>
            <w:r w:rsidRPr="005511CD">
              <w:rPr>
                <w:rFonts w:ascii="Perpetua" w:eastAsia="Times New Roman" w:hAnsi="Perpetua"/>
                <w:color w:val="000000"/>
                <w:sz w:val="16"/>
                <w:szCs w:val="16"/>
                <w:lang w:val="fr-FR" w:eastAsia="en-GB"/>
              </w:rPr>
              <w:t xml:space="preserve"> </w:t>
            </w:r>
            <w:r w:rsidRPr="005511CD">
              <w:rPr>
                <w:rFonts w:ascii="Perpetua" w:eastAsia="Times New Roman" w:hAnsi="Perpetua"/>
                <w:color w:val="000000"/>
                <w:sz w:val="14"/>
                <w:szCs w:val="16"/>
                <w:lang w:val="fr-FR" w:eastAsia="en-GB"/>
              </w:rPr>
              <w:t>P COIMBRA24</w:t>
            </w:r>
          </w:p>
        </w:tc>
        <w:tc>
          <w:tcPr>
            <w:tcW w:w="1134"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4"/>
                <w:szCs w:val="16"/>
                <w:lang w:val="pt-PT" w:eastAsia="en-GB"/>
              </w:rPr>
            </w:pPr>
            <w:r w:rsidRPr="005511CD">
              <w:rPr>
                <w:rFonts w:ascii="Perpetua" w:eastAsia="Times New Roman" w:hAnsi="Perpetua"/>
                <w:color w:val="000000"/>
                <w:sz w:val="14"/>
                <w:szCs w:val="16"/>
                <w:lang w:val="pt-PT" w:eastAsia="en-GB"/>
              </w:rPr>
              <w:t xml:space="preserve">Avenida Bissaya Barreto </w:t>
            </w:r>
          </w:p>
          <w:p w:rsidR="009D6F5D" w:rsidRPr="005511CD" w:rsidRDefault="009D6F5D" w:rsidP="009D6F5D">
            <w:pPr>
              <w:spacing w:after="0" w:line="240" w:lineRule="auto"/>
              <w:jc w:val="center"/>
              <w:rPr>
                <w:rFonts w:ascii="Perpetua" w:eastAsia="Times New Roman" w:hAnsi="Perpetua"/>
                <w:color w:val="000000"/>
                <w:sz w:val="14"/>
                <w:szCs w:val="16"/>
                <w:lang w:val="pt-PT" w:eastAsia="en-GB"/>
              </w:rPr>
            </w:pPr>
            <w:r w:rsidRPr="005511CD">
              <w:rPr>
                <w:rFonts w:ascii="Perpetua" w:eastAsia="Times New Roman" w:hAnsi="Perpetua"/>
                <w:color w:val="000000"/>
                <w:sz w:val="14"/>
                <w:szCs w:val="16"/>
                <w:lang w:val="pt-PT" w:eastAsia="en-GB"/>
              </w:rPr>
              <w:t>AP 7001</w:t>
            </w:r>
          </w:p>
          <w:p w:rsidR="009D6F5D" w:rsidRPr="005511CD" w:rsidRDefault="009D6F5D" w:rsidP="009D6F5D">
            <w:pPr>
              <w:spacing w:after="0" w:line="240" w:lineRule="auto"/>
              <w:jc w:val="center"/>
              <w:rPr>
                <w:rFonts w:ascii="Perpetua" w:eastAsia="Times New Roman" w:hAnsi="Perpetua"/>
                <w:color w:val="000000"/>
                <w:sz w:val="16"/>
                <w:szCs w:val="16"/>
                <w:lang w:val="pt-PT" w:eastAsia="en-GB"/>
              </w:rPr>
            </w:pPr>
            <w:r w:rsidRPr="005511CD">
              <w:rPr>
                <w:rFonts w:ascii="Perpetua" w:eastAsia="Times New Roman" w:hAnsi="Perpetua"/>
                <w:color w:val="000000"/>
                <w:sz w:val="14"/>
                <w:szCs w:val="16"/>
                <w:lang w:val="pt-PT" w:eastAsia="en-GB"/>
              </w:rPr>
              <w:t>3046-851 Coimbra</w:t>
            </w:r>
          </w:p>
        </w:tc>
        <w:tc>
          <w:tcPr>
            <w:tcW w:w="851"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Portugal</w:t>
            </w:r>
          </w:p>
        </w:tc>
        <w:tc>
          <w:tcPr>
            <w:tcW w:w="2268" w:type="dxa"/>
            <w:gridSpan w:val="2"/>
            <w:shd w:val="clear" w:color="auto" w:fill="auto"/>
            <w:vAlign w:val="center"/>
          </w:tcPr>
          <w:p w:rsidR="009D6F5D" w:rsidRPr="005511CD" w:rsidRDefault="009D6F5D" w:rsidP="009D6F5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Dra. Luisa Martins</w:t>
            </w:r>
          </w:p>
          <w:p w:rsidR="009D6F5D" w:rsidRPr="005511CD" w:rsidRDefault="0092195F" w:rsidP="009D6F5D">
            <w:pPr>
              <w:spacing w:after="0" w:line="240" w:lineRule="auto"/>
              <w:jc w:val="center"/>
              <w:rPr>
                <w:rFonts w:ascii="Perpetua" w:eastAsia="Times New Roman" w:hAnsi="Perpetua"/>
                <w:color w:val="000000"/>
                <w:sz w:val="16"/>
                <w:szCs w:val="16"/>
                <w:lang w:val="en-GB" w:eastAsia="en-GB"/>
              </w:rPr>
            </w:pPr>
            <w:hyperlink r:id="rId7" w:history="1">
              <w:r w:rsidR="009D6F5D" w:rsidRPr="005511CD">
                <w:rPr>
                  <w:rStyle w:val="Hiperligao"/>
                  <w:rFonts w:ascii="Perpetua" w:eastAsia="Times New Roman" w:hAnsi="Perpetua"/>
                  <w:sz w:val="16"/>
                  <w:szCs w:val="16"/>
                  <w:lang w:val="en-GB" w:eastAsia="en-GB"/>
                </w:rPr>
                <w:t>erasmus@esenfc.pt</w:t>
              </w:r>
            </w:hyperlink>
            <w:r w:rsidR="009D6F5D" w:rsidRPr="005511CD">
              <w:rPr>
                <w:rFonts w:ascii="Perpetua" w:eastAsia="Times New Roman" w:hAnsi="Perpetua"/>
                <w:color w:val="000000"/>
                <w:sz w:val="16"/>
                <w:szCs w:val="16"/>
                <w:lang w:val="en-GB" w:eastAsia="en-GB"/>
              </w:rPr>
              <w:t xml:space="preserve"> </w:t>
            </w:r>
          </w:p>
          <w:p w:rsidR="009D6F5D" w:rsidRPr="005511CD" w:rsidRDefault="009D6F5D" w:rsidP="009D6F5D">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+351 239 487 200</w:t>
            </w:r>
          </w:p>
        </w:tc>
        <w:tc>
          <w:tcPr>
            <w:tcW w:w="2268" w:type="dxa"/>
            <w:shd w:val="clear" w:color="auto" w:fill="auto"/>
            <w:noWrap/>
            <w:vAlign w:val="center"/>
          </w:tcPr>
          <w:p w:rsidR="009D6F5D" w:rsidRPr="005511CD" w:rsidRDefault="009D6F5D" w:rsidP="009D6F5D">
            <w:pPr>
              <w:spacing w:after="0" w:line="240" w:lineRule="auto"/>
              <w:jc w:val="center"/>
              <w:rPr>
                <w:rFonts w:ascii="Perpetua" w:eastAsia="Times New Roman" w:hAnsi="Perpetua"/>
                <w:color w:val="000000"/>
                <w:sz w:val="16"/>
                <w:szCs w:val="16"/>
                <w:lang w:val="pt-PT" w:eastAsia="en-GB"/>
              </w:rPr>
            </w:pPr>
            <w:r w:rsidRPr="005511CD">
              <w:rPr>
                <w:rFonts w:ascii="Perpetua" w:eastAsia="Times New Roman" w:hAnsi="Perpetua"/>
                <w:color w:val="000000"/>
                <w:sz w:val="16"/>
                <w:szCs w:val="16"/>
                <w:lang w:val="pt-PT" w:eastAsia="en-GB"/>
              </w:rPr>
              <w:t xml:space="preserve">Professor Doutor António Fernando Salgueiro Amaral, </w:t>
            </w:r>
            <w:r w:rsidRPr="005511CD">
              <w:rPr>
                <w:rFonts w:ascii="Perpetua" w:eastAsia="Times New Roman" w:hAnsi="Perpetua"/>
                <w:color w:val="000000"/>
                <w:sz w:val="14"/>
                <w:szCs w:val="16"/>
                <w:lang w:val="pt-PT" w:eastAsia="en-GB"/>
              </w:rPr>
              <w:t>IROffice Coordinator</w:t>
            </w:r>
          </w:p>
        </w:tc>
      </w:tr>
      <w:tr w:rsidR="005511CD" w:rsidRPr="005511CD" w:rsidTr="00B5315C">
        <w:trPr>
          <w:trHeight w:val="135"/>
        </w:trPr>
        <w:tc>
          <w:tcPr>
            <w:tcW w:w="11034" w:type="dxa"/>
            <w:gridSpan w:val="10"/>
            <w:shd w:val="clear" w:color="auto" w:fill="auto"/>
            <w:noWrap/>
            <w:vAlign w:val="bottom"/>
            <w:hideMark/>
          </w:tcPr>
          <w:p w:rsidR="005511CD" w:rsidRPr="005511CD" w:rsidRDefault="005511CD" w:rsidP="00B5315C">
            <w:pPr>
              <w:spacing w:after="0" w:line="240" w:lineRule="auto"/>
              <w:rPr>
                <w:rFonts w:ascii="Perpetua" w:eastAsia="Times New Roman" w:hAnsi="Perpetua"/>
                <w:color w:val="000000"/>
                <w:sz w:val="16"/>
                <w:szCs w:val="16"/>
                <w:lang w:val="pt-PT" w:eastAsia="en-GB"/>
              </w:rPr>
            </w:pPr>
          </w:p>
          <w:p w:rsidR="005511CD" w:rsidRPr="005511CD" w:rsidRDefault="005511CD" w:rsidP="00B5315C">
            <w:pPr>
              <w:spacing w:after="0" w:line="240" w:lineRule="auto"/>
              <w:jc w:val="center"/>
              <w:rPr>
                <w:rFonts w:ascii="Perpetua" w:eastAsia="Times New Roman" w:hAnsi="Perpetua"/>
                <w:b/>
                <w:color w:val="000000"/>
                <w:sz w:val="16"/>
                <w:szCs w:val="16"/>
                <w:lang w:val="en-GB" w:eastAsia="en-GB"/>
              </w:rPr>
            </w:pPr>
            <w:r w:rsidRPr="005511CD">
              <w:rPr>
                <w:rFonts w:ascii="Perpetua" w:eastAsia="Times New Roman" w:hAnsi="Perpetua"/>
                <w:b/>
                <w:color w:val="000000"/>
                <w:sz w:val="16"/>
                <w:szCs w:val="16"/>
                <w:lang w:val="en-GB" w:eastAsia="en-GB"/>
              </w:rPr>
              <w:t>Before the mobility</w:t>
            </w:r>
          </w:p>
        </w:tc>
      </w:tr>
      <w:tr w:rsidR="005511CD" w:rsidRPr="005511CD" w:rsidTr="00B5315C">
        <w:trPr>
          <w:trHeight w:val="100"/>
        </w:trPr>
        <w:tc>
          <w:tcPr>
            <w:tcW w:w="638" w:type="dxa"/>
            <w:shd w:val="clear" w:color="auto" w:fill="auto"/>
            <w:noWrap/>
            <w:vAlign w:val="bottom"/>
          </w:tcPr>
          <w:p w:rsidR="005511CD" w:rsidRPr="005511CD" w:rsidRDefault="005511CD" w:rsidP="00B5315C">
            <w:pPr>
              <w:spacing w:before="80" w:after="80" w:line="240" w:lineRule="auto"/>
              <w:rPr>
                <w:rFonts w:ascii="Perpetua" w:eastAsia="Times New Roman" w:hAnsi="Perpetua"/>
                <w:b/>
                <w:bCs/>
                <w:color w:val="000000"/>
                <w:sz w:val="16"/>
                <w:szCs w:val="16"/>
                <w:lang w:val="en-GB" w:eastAsia="en-GB"/>
              </w:rPr>
            </w:pPr>
          </w:p>
        </w:tc>
        <w:tc>
          <w:tcPr>
            <w:tcW w:w="10396" w:type="dxa"/>
            <w:gridSpan w:val="9"/>
            <w:shd w:val="clear" w:color="auto" w:fill="auto"/>
            <w:noWrap/>
            <w:vAlign w:val="bottom"/>
            <w:hideMark/>
          </w:tcPr>
          <w:p w:rsidR="005511CD" w:rsidRPr="005511CD" w:rsidRDefault="005511CD" w:rsidP="00B5315C">
            <w:pPr>
              <w:spacing w:before="80" w:after="80" w:line="240" w:lineRule="auto"/>
              <w:jc w:val="center"/>
              <w:rPr>
                <w:rFonts w:ascii="Perpetua" w:eastAsia="Times New Roman" w:hAnsi="Perpetua"/>
                <w:b/>
                <w:bCs/>
                <w:i/>
                <w:iCs/>
                <w:color w:val="000000"/>
                <w:sz w:val="16"/>
                <w:szCs w:val="16"/>
                <w:lang w:val="en-GB" w:eastAsia="en-GB"/>
              </w:rPr>
            </w:pPr>
            <w:r w:rsidRPr="005511CD">
              <w:rPr>
                <w:rFonts w:ascii="Perpetua" w:eastAsia="Times New Roman" w:hAnsi="Perpetua"/>
                <w:b/>
                <w:bCs/>
                <w:i/>
                <w:iCs/>
                <w:color w:val="000000"/>
                <w:sz w:val="16"/>
                <w:szCs w:val="16"/>
                <w:lang w:val="en-GB" w:eastAsia="en-GB"/>
              </w:rPr>
              <w:t>Table A - Traineeship Programme at the Receiving Organisation</w:t>
            </w:r>
          </w:p>
        </w:tc>
      </w:tr>
      <w:tr w:rsidR="005511CD" w:rsidRPr="005511CD" w:rsidTr="00B5315C">
        <w:trPr>
          <w:trHeight w:val="190"/>
        </w:trPr>
        <w:tc>
          <w:tcPr>
            <w:tcW w:w="11034" w:type="dxa"/>
            <w:gridSpan w:val="10"/>
            <w:shd w:val="clear" w:color="auto" w:fill="auto"/>
            <w:noWrap/>
          </w:tcPr>
          <w:p w:rsidR="005511CD" w:rsidRPr="005511CD" w:rsidRDefault="005511CD" w:rsidP="00B5315C">
            <w:pPr>
              <w:pStyle w:val="Textodecomentrio"/>
              <w:spacing w:before="80" w:after="80"/>
              <w:jc w:val="center"/>
              <w:rPr>
                <w:rFonts w:ascii="Perpetua" w:hAnsi="Perpetua"/>
                <w:b/>
                <w:bCs/>
                <w:iCs/>
                <w:color w:val="000000"/>
                <w:sz w:val="16"/>
                <w:szCs w:val="16"/>
                <w:lang w:val="en-GB" w:eastAsia="en-GB"/>
              </w:rPr>
            </w:pPr>
            <w:r w:rsidRPr="005511CD">
              <w:rPr>
                <w:rFonts w:ascii="Perpetua" w:hAnsi="Perpetua"/>
                <w:b/>
                <w:sz w:val="16"/>
                <w:szCs w:val="16"/>
                <w:lang w:val="en-GB"/>
              </w:rPr>
              <w:t>Planned period of th</w:t>
            </w:r>
            <w:r w:rsidR="00243F54">
              <w:rPr>
                <w:rFonts w:ascii="Perpetua" w:hAnsi="Perpetua"/>
                <w:b/>
                <w:sz w:val="16"/>
                <w:szCs w:val="16"/>
                <w:lang w:val="en-GB"/>
              </w:rPr>
              <w:t>e mobility: from [month/year] 09</w:t>
            </w:r>
            <w:r w:rsidRPr="005511CD">
              <w:rPr>
                <w:rFonts w:ascii="Perpetua" w:hAnsi="Perpetua"/>
                <w:b/>
                <w:bCs/>
                <w:iCs/>
                <w:color w:val="000000"/>
                <w:sz w:val="16"/>
                <w:szCs w:val="16"/>
                <w:lang w:val="en-GB" w:eastAsia="en-GB"/>
              </w:rPr>
              <w:t>/2018</w:t>
            </w:r>
            <w:r w:rsidR="00A7311B">
              <w:rPr>
                <w:rFonts w:ascii="Perpetua" w:hAnsi="Perpetua"/>
                <w:b/>
                <w:sz w:val="16"/>
                <w:szCs w:val="16"/>
                <w:lang w:val="en-GB"/>
              </w:rPr>
              <w:t xml:space="preserve"> to [month/year] 02</w:t>
            </w:r>
            <w:r w:rsidR="00A7311B">
              <w:rPr>
                <w:rFonts w:ascii="Perpetua" w:hAnsi="Perpetua"/>
                <w:b/>
                <w:bCs/>
                <w:iCs/>
                <w:color w:val="000000"/>
                <w:sz w:val="16"/>
                <w:szCs w:val="16"/>
                <w:lang w:val="en-GB" w:eastAsia="en-GB"/>
              </w:rPr>
              <w:t>/2019</w:t>
            </w:r>
          </w:p>
        </w:tc>
      </w:tr>
      <w:tr w:rsidR="00A7311B" w:rsidRPr="005511CD" w:rsidTr="00A7311B">
        <w:trPr>
          <w:trHeight w:val="458"/>
        </w:trPr>
        <w:tc>
          <w:tcPr>
            <w:tcW w:w="7207" w:type="dxa"/>
            <w:gridSpan w:val="8"/>
            <w:shd w:val="clear" w:color="auto" w:fill="auto"/>
            <w:noWrap/>
          </w:tcPr>
          <w:p w:rsidR="00A7311B" w:rsidRPr="00A7311B" w:rsidRDefault="00A7311B" w:rsidP="00B5315C">
            <w:pPr>
              <w:pStyle w:val="Textodecomentrio"/>
              <w:tabs>
                <w:tab w:val="left" w:pos="5812"/>
              </w:tabs>
              <w:spacing w:after="0"/>
              <w:rPr>
                <w:rFonts w:ascii="Perpetua" w:eastAsia="Calibri" w:hAnsi="Perpetua"/>
                <w:b/>
                <w:szCs w:val="16"/>
                <w:lang w:val="en-US"/>
              </w:rPr>
            </w:pPr>
            <w:r w:rsidRPr="00A7311B">
              <w:rPr>
                <w:rFonts w:ascii="Perpetua" w:eastAsia="Calibri" w:hAnsi="Perpetua"/>
                <w:b/>
                <w:szCs w:val="16"/>
                <w:lang w:val="en-US"/>
              </w:rPr>
              <w:t>Traineeship title: Ensino Clínico (code: 10007001)</w:t>
            </w:r>
            <w:r>
              <w:t xml:space="preserve"> </w:t>
            </w:r>
            <w:r w:rsidRPr="00A7311B">
              <w:rPr>
                <w:rFonts w:ascii="Perpetua" w:eastAsia="Calibri" w:hAnsi="Perpetua"/>
                <w:b/>
                <w:szCs w:val="16"/>
                <w:lang w:val="en-US"/>
              </w:rPr>
              <w:t>Clinical Practice in:</w:t>
            </w:r>
          </w:p>
          <w:p w:rsidR="00A7311B" w:rsidRPr="00A7311B" w:rsidRDefault="00A7311B" w:rsidP="00552770">
            <w:pPr>
              <w:pStyle w:val="Textodecomentrio"/>
              <w:tabs>
                <w:tab w:val="left" w:pos="5812"/>
              </w:tabs>
              <w:spacing w:after="0"/>
              <w:rPr>
                <w:rFonts w:ascii="Perpetua" w:hAnsi="Perpetua"/>
                <w:b/>
                <w:szCs w:val="16"/>
                <w:lang w:val="en-GB"/>
              </w:rPr>
            </w:pPr>
            <w:r w:rsidRPr="00A7311B">
              <w:rPr>
                <w:rFonts w:ascii="Perpetua" w:hAnsi="Perpetua"/>
                <w:b/>
                <w:szCs w:val="16"/>
                <w:lang w:val="en-GB"/>
              </w:rPr>
              <w:t>1</w:t>
            </w:r>
            <w:r w:rsidRPr="00A7311B">
              <w:rPr>
                <w:rFonts w:ascii="Perpetua" w:hAnsi="Perpetua"/>
                <w:b/>
                <w:szCs w:val="16"/>
                <w:vertAlign w:val="superscript"/>
                <w:lang w:val="en-GB"/>
              </w:rPr>
              <w:t>st</w:t>
            </w:r>
            <w:r w:rsidRPr="00A7311B">
              <w:rPr>
                <w:rFonts w:ascii="Perpetua" w:hAnsi="Perpetua"/>
                <w:b/>
                <w:szCs w:val="16"/>
                <w:lang w:val="en-GB"/>
              </w:rPr>
              <w:t xml:space="preserve"> Bloc: </w:t>
            </w:r>
            <w:r w:rsidRPr="00A7311B">
              <w:rPr>
                <w:rFonts w:ascii="Perpetua" w:hAnsi="Perpetua"/>
                <w:szCs w:val="16"/>
                <w:lang w:val="en-GB"/>
              </w:rPr>
              <w:t xml:space="preserve">11.09.2018- 16.11.2018 - Medical-Surgical and Rehabilitation Nursing (Hospital Nursing Units for Adults </w:t>
            </w:r>
            <w:r w:rsidRPr="00A7311B">
              <w:rPr>
                <w:rFonts w:ascii="Perpetua" w:hAnsi="Perpetua"/>
                <w:b/>
                <w:szCs w:val="16"/>
                <w:lang w:val="en-GB"/>
              </w:rPr>
              <w:t xml:space="preserve"> -  </w:t>
            </w:r>
            <w:r w:rsidRPr="00A7311B">
              <w:t xml:space="preserve"> </w:t>
            </w:r>
            <w:r w:rsidR="007F4871" w:rsidRPr="009D6F5D">
              <w:rPr>
                <w:rFonts w:ascii="Perpetua" w:hAnsi="Perpetua"/>
                <w:b/>
                <w:szCs w:val="16"/>
                <w:highlight w:val="yellow"/>
                <w:lang w:val="en-GB"/>
              </w:rPr>
              <w:t xml:space="preserve">HUC -  </w:t>
            </w:r>
          </w:p>
        </w:tc>
        <w:tc>
          <w:tcPr>
            <w:tcW w:w="3827" w:type="dxa"/>
            <w:gridSpan w:val="2"/>
            <w:vMerge w:val="restart"/>
            <w:shd w:val="clear" w:color="auto" w:fill="auto"/>
          </w:tcPr>
          <w:p w:rsidR="00A7311B" w:rsidRDefault="00A7311B" w:rsidP="00B5315C">
            <w:pPr>
              <w:pStyle w:val="Textodecomentrio"/>
              <w:tabs>
                <w:tab w:val="left" w:pos="5812"/>
              </w:tabs>
              <w:spacing w:after="0"/>
              <w:rPr>
                <w:rFonts w:ascii="Perpetua" w:eastAsia="Calibri" w:hAnsi="Perpetua"/>
                <w:b/>
                <w:szCs w:val="16"/>
                <w:highlight w:val="yellow"/>
                <w:lang w:val="en-GB"/>
              </w:rPr>
            </w:pPr>
            <w:r w:rsidRPr="00B5315C">
              <w:rPr>
                <w:rFonts w:ascii="Perpetua" w:eastAsia="Calibri" w:hAnsi="Perpetua"/>
                <w:b/>
                <w:szCs w:val="16"/>
                <w:lang w:val="en-GB"/>
              </w:rPr>
              <w:t xml:space="preserve">Number of working hours </w:t>
            </w:r>
            <w:r w:rsidRPr="00B5315C">
              <w:rPr>
                <w:rFonts w:ascii="Perpetua" w:eastAsia="Calibri" w:hAnsi="Perpetua"/>
                <w:b/>
                <w:szCs w:val="16"/>
                <w:highlight w:val="yellow"/>
                <w:lang w:val="en-GB"/>
              </w:rPr>
              <w:t xml:space="preserve">per week: </w:t>
            </w:r>
          </w:p>
          <w:p w:rsidR="00A7311B" w:rsidRPr="00B5315C" w:rsidRDefault="00A7311B" w:rsidP="00B5315C">
            <w:pPr>
              <w:pStyle w:val="Textodecomentrio"/>
              <w:tabs>
                <w:tab w:val="left" w:pos="5812"/>
              </w:tabs>
              <w:spacing w:after="0"/>
              <w:rPr>
                <w:rFonts w:ascii="Perpetua" w:hAnsi="Perpetua"/>
                <w:szCs w:val="16"/>
                <w:lang w:val="en-GB"/>
              </w:rPr>
            </w:pPr>
            <w:r w:rsidRPr="00B5315C">
              <w:rPr>
                <w:rFonts w:ascii="Perpetua" w:eastAsia="Calibri" w:hAnsi="Perpetua"/>
                <w:b/>
                <w:szCs w:val="16"/>
                <w:highlight w:val="yellow"/>
                <w:lang w:val="en-GB"/>
              </w:rPr>
              <w:t>35 hours</w:t>
            </w:r>
          </w:p>
        </w:tc>
      </w:tr>
      <w:tr w:rsidR="00A7311B" w:rsidRPr="005511CD" w:rsidTr="00A7311B">
        <w:trPr>
          <w:trHeight w:val="457"/>
        </w:trPr>
        <w:tc>
          <w:tcPr>
            <w:tcW w:w="7207" w:type="dxa"/>
            <w:gridSpan w:val="8"/>
            <w:shd w:val="clear" w:color="auto" w:fill="auto"/>
            <w:noWrap/>
          </w:tcPr>
          <w:p w:rsidR="00A7311B" w:rsidRDefault="00A7311B" w:rsidP="00A7311B">
            <w:pPr>
              <w:pStyle w:val="Textodecomentrio"/>
              <w:tabs>
                <w:tab w:val="left" w:pos="5812"/>
              </w:tabs>
              <w:spacing w:after="0"/>
              <w:jc w:val="left"/>
              <w:rPr>
                <w:rFonts w:ascii="Perpetua" w:eastAsia="Calibri" w:hAnsi="Perpetua"/>
                <w:b/>
                <w:szCs w:val="16"/>
                <w:lang w:val="en-US"/>
              </w:rPr>
            </w:pPr>
            <w:r w:rsidRPr="00A7311B">
              <w:rPr>
                <w:rFonts w:ascii="Perpetua" w:eastAsia="Calibri" w:hAnsi="Perpetua"/>
                <w:b/>
                <w:szCs w:val="16"/>
                <w:lang w:val="en-US"/>
              </w:rPr>
              <w:t>2</w:t>
            </w:r>
            <w:r w:rsidRPr="00A7311B">
              <w:rPr>
                <w:rFonts w:ascii="Perpetua" w:eastAsia="Calibri" w:hAnsi="Perpetua"/>
                <w:b/>
                <w:szCs w:val="16"/>
                <w:vertAlign w:val="superscript"/>
                <w:lang w:val="en-US"/>
              </w:rPr>
              <w:t>nd</w:t>
            </w:r>
            <w:r w:rsidRPr="00A7311B">
              <w:rPr>
                <w:rFonts w:ascii="Perpetua" w:eastAsia="Calibri" w:hAnsi="Perpetua"/>
                <w:b/>
                <w:szCs w:val="16"/>
                <w:lang w:val="en-US"/>
              </w:rPr>
              <w:t xml:space="preserve"> Bloc: </w:t>
            </w:r>
            <w:r w:rsidRPr="00A7311B">
              <w:rPr>
                <w:rFonts w:ascii="Perpetua" w:eastAsia="Calibri" w:hAnsi="Perpetua"/>
                <w:szCs w:val="16"/>
                <w:lang w:val="en-US"/>
              </w:rPr>
              <w:t xml:space="preserve">19.11.2018-15.02.2019 - Community Health and Family Nursing (Community and Family Health Units - Health Center) - </w:t>
            </w:r>
            <w:r w:rsidRPr="00A7311B">
              <w:rPr>
                <w:rFonts w:ascii="Perpetua" w:eastAsia="Calibri" w:hAnsi="Perpetua"/>
                <w:b/>
                <w:szCs w:val="16"/>
                <w:lang w:val="en-US"/>
              </w:rPr>
              <w:t xml:space="preserve"> </w:t>
            </w:r>
            <w:r w:rsidRPr="009D6F5D">
              <w:rPr>
                <w:rFonts w:ascii="Perpetua" w:eastAsia="Calibri" w:hAnsi="Perpetua"/>
                <w:b/>
                <w:szCs w:val="16"/>
                <w:highlight w:val="yellow"/>
                <w:lang w:val="en-US"/>
              </w:rPr>
              <w:t xml:space="preserve">Health Center </w:t>
            </w:r>
          </w:p>
          <w:p w:rsidR="00A7311B" w:rsidRPr="00A7311B" w:rsidRDefault="00A7311B" w:rsidP="00A7311B">
            <w:pPr>
              <w:pStyle w:val="Textodecomentrio"/>
              <w:tabs>
                <w:tab w:val="left" w:pos="5812"/>
              </w:tabs>
              <w:spacing w:after="0"/>
              <w:jc w:val="left"/>
              <w:rPr>
                <w:rFonts w:ascii="Perpetua" w:eastAsia="Calibri" w:hAnsi="Perpetua"/>
                <w:b/>
                <w:szCs w:val="16"/>
                <w:lang w:val="en-US"/>
              </w:rPr>
            </w:pPr>
          </w:p>
        </w:tc>
        <w:tc>
          <w:tcPr>
            <w:tcW w:w="3827" w:type="dxa"/>
            <w:gridSpan w:val="2"/>
            <w:vMerge/>
            <w:shd w:val="clear" w:color="auto" w:fill="auto"/>
          </w:tcPr>
          <w:p w:rsidR="00A7311B" w:rsidRPr="00B5315C" w:rsidRDefault="00A7311B" w:rsidP="00B5315C">
            <w:pPr>
              <w:pStyle w:val="Textodecomentrio"/>
              <w:tabs>
                <w:tab w:val="left" w:pos="5812"/>
              </w:tabs>
              <w:spacing w:after="0"/>
              <w:rPr>
                <w:rFonts w:ascii="Perpetua" w:eastAsia="Calibri" w:hAnsi="Perpetua"/>
                <w:b/>
                <w:szCs w:val="16"/>
                <w:lang w:val="en-GB"/>
              </w:rPr>
            </w:pPr>
          </w:p>
        </w:tc>
      </w:tr>
      <w:tr w:rsidR="005511CD" w:rsidRPr="005511CD" w:rsidTr="00B5315C">
        <w:trPr>
          <w:trHeight w:val="125"/>
        </w:trPr>
        <w:tc>
          <w:tcPr>
            <w:tcW w:w="11034" w:type="dxa"/>
            <w:gridSpan w:val="10"/>
            <w:shd w:val="clear" w:color="auto" w:fill="auto"/>
            <w:noWrap/>
          </w:tcPr>
          <w:p w:rsidR="005511CD" w:rsidRPr="005511CD" w:rsidRDefault="005511CD" w:rsidP="00B5315C">
            <w:pPr>
              <w:spacing w:after="0"/>
              <w:ind w:right="-993"/>
              <w:rPr>
                <w:rFonts w:ascii="Perpetua" w:hAnsi="Perpetua"/>
                <w:b/>
                <w:sz w:val="16"/>
                <w:szCs w:val="16"/>
                <w:lang w:val="en-GB"/>
              </w:rPr>
            </w:pPr>
            <w:r w:rsidRPr="005511CD">
              <w:rPr>
                <w:rFonts w:ascii="Perpetua" w:hAnsi="Perpetua"/>
                <w:b/>
                <w:sz w:val="16"/>
                <w:szCs w:val="16"/>
                <w:lang w:val="en-GB"/>
              </w:rPr>
              <w:t>Detailed programme of the traineeship:</w:t>
            </w:r>
          </w:p>
          <w:p w:rsidR="005511CD" w:rsidRPr="005511CD" w:rsidRDefault="005511CD" w:rsidP="00B5315C">
            <w:pPr>
              <w:spacing w:after="0"/>
              <w:ind w:right="-993"/>
              <w:rPr>
                <w:rFonts w:ascii="Perpetua" w:hAnsi="Perpetua"/>
                <w:sz w:val="16"/>
                <w:szCs w:val="16"/>
                <w:lang w:val="en-GB"/>
              </w:rPr>
            </w:pPr>
            <w:r w:rsidRPr="005511CD">
              <w:rPr>
                <w:rFonts w:ascii="Perpetua" w:hAnsi="Perpetua"/>
                <w:sz w:val="16"/>
                <w:szCs w:val="16"/>
                <w:lang w:val="en-GB"/>
              </w:rPr>
              <w:t xml:space="preserve">The Clinical </w:t>
            </w:r>
            <w:r w:rsidR="0046455C">
              <w:rPr>
                <w:rFonts w:ascii="Perpetua" w:hAnsi="Perpetua"/>
                <w:sz w:val="16"/>
                <w:szCs w:val="16"/>
                <w:lang w:val="en-GB"/>
              </w:rPr>
              <w:t>Practice</w:t>
            </w:r>
            <w:r w:rsidRPr="005511CD">
              <w:rPr>
                <w:rFonts w:ascii="Perpetua" w:hAnsi="Perpetua"/>
                <w:sz w:val="16"/>
                <w:szCs w:val="16"/>
                <w:lang w:val="en-GB"/>
              </w:rPr>
              <w:t xml:space="preserve"> of Primary/Differentiated Care will take place in Institutions which provide Differentiated Health Care (10 weeks), such as Hospitals.</w:t>
            </w:r>
          </w:p>
          <w:p w:rsidR="005511CD" w:rsidRPr="005511CD" w:rsidRDefault="005511CD" w:rsidP="00B5315C">
            <w:pPr>
              <w:spacing w:after="0"/>
              <w:ind w:right="-993"/>
              <w:rPr>
                <w:rFonts w:ascii="Perpetua" w:hAnsi="Perpetua"/>
                <w:sz w:val="16"/>
                <w:szCs w:val="16"/>
                <w:lang w:val="en-GB"/>
              </w:rPr>
            </w:pPr>
            <w:r w:rsidRPr="005511CD">
              <w:rPr>
                <w:rFonts w:ascii="Perpetua" w:hAnsi="Perpetua"/>
                <w:sz w:val="16"/>
                <w:szCs w:val="16"/>
                <w:lang w:val="en-GB"/>
              </w:rPr>
              <w:t xml:space="preserve">The student integrated in the nursing team should gradually become autonomous in providing nursing care inherent to the duties assigned to the generalist nurse. </w:t>
            </w:r>
          </w:p>
          <w:p w:rsidR="005511CD" w:rsidRPr="005511CD" w:rsidRDefault="005511CD" w:rsidP="00B5315C">
            <w:pPr>
              <w:spacing w:after="0"/>
              <w:ind w:right="-993"/>
              <w:rPr>
                <w:rFonts w:ascii="Perpetua" w:hAnsi="Perpetua"/>
                <w:sz w:val="16"/>
                <w:szCs w:val="16"/>
                <w:lang w:val="en-GB"/>
              </w:rPr>
            </w:pPr>
            <w:r w:rsidRPr="005511CD">
              <w:rPr>
                <w:rFonts w:ascii="Perpetua" w:hAnsi="Perpetua"/>
                <w:sz w:val="16"/>
                <w:szCs w:val="16"/>
                <w:lang w:val="en-GB"/>
              </w:rPr>
              <w:t>This autonomy requires the use and enhancement of knowledge and skills developed in previous years.</w:t>
            </w:r>
          </w:p>
          <w:p w:rsidR="0046455C" w:rsidRDefault="005511CD" w:rsidP="00B5315C">
            <w:pPr>
              <w:spacing w:after="0"/>
              <w:ind w:right="-993"/>
              <w:rPr>
                <w:rFonts w:ascii="Perpetua" w:hAnsi="Perpetua"/>
                <w:sz w:val="16"/>
                <w:szCs w:val="16"/>
                <w:lang w:val="en-GB"/>
              </w:rPr>
            </w:pPr>
            <w:r w:rsidRPr="005511CD">
              <w:rPr>
                <w:rFonts w:ascii="Perpetua" w:hAnsi="Perpetua"/>
                <w:sz w:val="16"/>
                <w:szCs w:val="16"/>
                <w:lang w:val="en-GB"/>
              </w:rPr>
              <w:t>In order for the learning process to take place in the best possible way, we suggest:</w:t>
            </w:r>
            <w:r w:rsidR="0046455C">
              <w:rPr>
                <w:rFonts w:ascii="Perpetua" w:hAnsi="Perpetua"/>
                <w:sz w:val="16"/>
                <w:szCs w:val="16"/>
                <w:lang w:val="en-GB"/>
              </w:rPr>
              <w:t xml:space="preserve"> </w:t>
            </w:r>
            <w:r w:rsidRPr="005511CD">
              <w:rPr>
                <w:rFonts w:ascii="Perpetua" w:hAnsi="Perpetua"/>
                <w:sz w:val="16"/>
                <w:szCs w:val="16"/>
                <w:lang w:val="en-GB"/>
              </w:rPr>
              <w:t xml:space="preserve"> An overall understanding of the institution (mission, intervention aims and functioning</w:t>
            </w:r>
            <w:r w:rsidR="0046455C" w:rsidRPr="005511CD">
              <w:rPr>
                <w:rFonts w:ascii="Perpetua" w:hAnsi="Perpetua"/>
                <w:sz w:val="16"/>
                <w:szCs w:val="16"/>
                <w:lang w:val="en-GB"/>
              </w:rPr>
              <w:t>)</w:t>
            </w:r>
            <w:r w:rsidR="0046455C">
              <w:rPr>
                <w:rFonts w:ascii="Perpetua" w:hAnsi="Perpetua"/>
                <w:sz w:val="16"/>
                <w:szCs w:val="16"/>
                <w:lang w:val="en-GB"/>
              </w:rPr>
              <w:t xml:space="preserve">; </w:t>
            </w:r>
            <w:r w:rsidR="0046455C" w:rsidRPr="005511CD">
              <w:rPr>
                <w:rFonts w:ascii="Perpetua" w:hAnsi="Perpetua"/>
                <w:sz w:val="16"/>
                <w:szCs w:val="16"/>
                <w:lang w:val="en-GB"/>
              </w:rPr>
              <w:t>The</w:t>
            </w:r>
            <w:r w:rsidRPr="005511CD">
              <w:rPr>
                <w:rFonts w:ascii="Perpetua" w:hAnsi="Perpetua"/>
                <w:sz w:val="16"/>
                <w:szCs w:val="16"/>
                <w:lang w:val="en-GB"/>
              </w:rPr>
              <w:t xml:space="preserve"> adoption </w:t>
            </w:r>
          </w:p>
          <w:p w:rsidR="0046455C" w:rsidRDefault="005511CD" w:rsidP="00B5315C">
            <w:pPr>
              <w:spacing w:after="0"/>
              <w:ind w:right="-993"/>
              <w:rPr>
                <w:rFonts w:ascii="Perpetua" w:hAnsi="Perpetua"/>
                <w:sz w:val="16"/>
                <w:szCs w:val="16"/>
                <w:lang w:val="en-GB"/>
              </w:rPr>
            </w:pPr>
            <w:r w:rsidRPr="005511CD">
              <w:rPr>
                <w:rFonts w:ascii="Perpetua" w:hAnsi="Perpetua"/>
                <w:sz w:val="16"/>
                <w:szCs w:val="16"/>
                <w:lang w:val="en-GB"/>
              </w:rPr>
              <w:t xml:space="preserve">of a permanent attitude of research and knowledge update, leading to more </w:t>
            </w:r>
            <w:r w:rsidR="0046455C" w:rsidRPr="005511CD">
              <w:rPr>
                <w:rFonts w:ascii="Perpetua" w:hAnsi="Perpetua"/>
                <w:sz w:val="16"/>
                <w:szCs w:val="16"/>
                <w:lang w:val="en-GB"/>
              </w:rPr>
              <w:t>appropriate</w:t>
            </w:r>
            <w:r w:rsidR="0046455C">
              <w:rPr>
                <w:rFonts w:ascii="Perpetua" w:hAnsi="Perpetua"/>
                <w:sz w:val="16"/>
                <w:szCs w:val="16"/>
                <w:lang w:val="en-GB"/>
              </w:rPr>
              <w:t xml:space="preserve"> </w:t>
            </w:r>
            <w:r w:rsidR="0046455C" w:rsidRPr="005511CD">
              <w:rPr>
                <w:rFonts w:ascii="Perpetua" w:hAnsi="Perpetua"/>
                <w:sz w:val="16"/>
                <w:szCs w:val="16"/>
                <w:lang w:val="en-GB"/>
              </w:rPr>
              <w:t>practices;</w:t>
            </w:r>
            <w:r w:rsidR="0046455C">
              <w:rPr>
                <w:rFonts w:ascii="Perpetua" w:hAnsi="Perpetua"/>
                <w:sz w:val="16"/>
                <w:szCs w:val="16"/>
                <w:lang w:val="en-GB"/>
              </w:rPr>
              <w:t xml:space="preserve"> </w:t>
            </w:r>
            <w:r w:rsidR="0046455C" w:rsidRPr="005511CD">
              <w:rPr>
                <w:rFonts w:ascii="Perpetua" w:hAnsi="Perpetua"/>
                <w:sz w:val="16"/>
                <w:szCs w:val="16"/>
                <w:lang w:val="en-GB"/>
              </w:rPr>
              <w:t>A</w:t>
            </w:r>
            <w:r w:rsidRPr="005511CD">
              <w:rPr>
                <w:rFonts w:ascii="Perpetua" w:hAnsi="Perpetua"/>
                <w:sz w:val="16"/>
                <w:szCs w:val="16"/>
                <w:lang w:val="en-GB"/>
              </w:rPr>
              <w:t xml:space="preserve"> constant planning of the interventions (through the elaboration of plans of care aimed</w:t>
            </w:r>
          </w:p>
          <w:p w:rsidR="005511CD" w:rsidRPr="005511CD" w:rsidRDefault="005511CD" w:rsidP="00B5315C">
            <w:pPr>
              <w:spacing w:after="0"/>
              <w:ind w:right="-993"/>
              <w:rPr>
                <w:rFonts w:ascii="Perpetua" w:hAnsi="Perpetua"/>
                <w:sz w:val="16"/>
                <w:szCs w:val="16"/>
                <w:lang w:val="en-GB"/>
              </w:rPr>
            </w:pPr>
            <w:r w:rsidRPr="005511CD">
              <w:rPr>
                <w:rFonts w:ascii="Perpetua" w:hAnsi="Perpetua"/>
                <w:sz w:val="16"/>
                <w:szCs w:val="16"/>
                <w:lang w:val="en-GB"/>
              </w:rPr>
              <w:t>to the target</w:t>
            </w:r>
            <w:r w:rsidR="0046455C">
              <w:rPr>
                <w:rFonts w:ascii="Perpetua" w:hAnsi="Perpetua"/>
                <w:sz w:val="16"/>
                <w:szCs w:val="16"/>
                <w:lang w:val="en-GB"/>
              </w:rPr>
              <w:t xml:space="preserve"> </w:t>
            </w:r>
            <w:r w:rsidRPr="005511CD">
              <w:rPr>
                <w:rFonts w:ascii="Perpetua" w:hAnsi="Perpetua"/>
                <w:sz w:val="16"/>
                <w:szCs w:val="16"/>
                <w:lang w:val="en-GB"/>
              </w:rPr>
              <w:t xml:space="preserve"> populations - indi</w:t>
            </w:r>
            <w:r w:rsidR="0046455C">
              <w:rPr>
                <w:rFonts w:ascii="Perpetua" w:hAnsi="Perpetua"/>
                <w:sz w:val="16"/>
                <w:szCs w:val="16"/>
                <w:lang w:val="en-GB"/>
              </w:rPr>
              <w:t>viduals, family and or groups -</w:t>
            </w:r>
            <w:r w:rsidRPr="005511CD">
              <w:rPr>
                <w:rFonts w:ascii="Perpetua" w:hAnsi="Perpetua"/>
                <w:sz w:val="16"/>
                <w:szCs w:val="16"/>
                <w:lang w:val="en-GB"/>
              </w:rPr>
              <w:t xml:space="preserve"> taking into account their stage in the vital cycle and their</w:t>
            </w:r>
            <w:r w:rsidR="0046455C">
              <w:rPr>
                <w:rFonts w:ascii="Perpetua" w:hAnsi="Perpetua"/>
                <w:sz w:val="16"/>
                <w:szCs w:val="16"/>
                <w:lang w:val="en-GB"/>
              </w:rPr>
              <w:t xml:space="preserve"> </w:t>
            </w:r>
            <w:r w:rsidRPr="005511CD">
              <w:rPr>
                <w:rFonts w:ascii="Perpetua" w:hAnsi="Perpetua"/>
                <w:sz w:val="16"/>
                <w:szCs w:val="16"/>
                <w:lang w:val="en-GB"/>
              </w:rPr>
              <w:t xml:space="preserve"> health needs);</w:t>
            </w:r>
            <w:r w:rsidR="0046455C">
              <w:rPr>
                <w:rFonts w:ascii="Perpetua" w:hAnsi="Perpetua"/>
                <w:sz w:val="16"/>
                <w:szCs w:val="16"/>
                <w:lang w:val="en-GB"/>
              </w:rPr>
              <w:t xml:space="preserve"> </w:t>
            </w:r>
            <w:r w:rsidRPr="005511CD">
              <w:rPr>
                <w:rFonts w:ascii="Perpetua" w:hAnsi="Perpetua"/>
                <w:sz w:val="16"/>
                <w:szCs w:val="16"/>
                <w:lang w:val="en-GB"/>
              </w:rPr>
              <w:t xml:space="preserve"> The development of an attitude and discourse theoretically supported by the major documents guiding</w:t>
            </w:r>
            <w:r w:rsidR="0046455C">
              <w:rPr>
                <w:rFonts w:ascii="Perpetua" w:hAnsi="Perpetua"/>
                <w:sz w:val="16"/>
                <w:szCs w:val="16"/>
                <w:lang w:val="en-GB"/>
              </w:rPr>
              <w:t xml:space="preserve">; </w:t>
            </w:r>
            <w:r w:rsidRPr="005511CD">
              <w:rPr>
                <w:rFonts w:ascii="Perpetua" w:hAnsi="Perpetua"/>
                <w:sz w:val="16"/>
                <w:szCs w:val="16"/>
                <w:lang w:val="en-GB"/>
              </w:rPr>
              <w:t>The nursing profession (Deontological Code…)</w:t>
            </w:r>
          </w:p>
        </w:tc>
      </w:tr>
      <w:tr w:rsidR="005511CD" w:rsidRPr="005511CD" w:rsidTr="00B5315C">
        <w:trPr>
          <w:trHeight w:val="125"/>
        </w:trPr>
        <w:tc>
          <w:tcPr>
            <w:tcW w:w="11034" w:type="dxa"/>
            <w:gridSpan w:val="10"/>
            <w:shd w:val="clear" w:color="auto" w:fill="auto"/>
            <w:noWrap/>
          </w:tcPr>
          <w:p w:rsidR="005511CD" w:rsidRPr="005511CD" w:rsidRDefault="005511CD" w:rsidP="00B5315C">
            <w:pPr>
              <w:spacing w:after="0"/>
              <w:ind w:right="-992"/>
              <w:jc w:val="both"/>
              <w:rPr>
                <w:rFonts w:ascii="Perpetua" w:hAnsi="Perpetua"/>
                <w:sz w:val="16"/>
                <w:szCs w:val="16"/>
                <w:lang w:val="en-GB"/>
              </w:rPr>
            </w:pPr>
            <w:r w:rsidRPr="005511CD">
              <w:rPr>
                <w:rFonts w:ascii="Perpetua" w:hAnsi="Perpetua"/>
                <w:b/>
                <w:sz w:val="16"/>
                <w:szCs w:val="16"/>
                <w:lang w:val="en-GB"/>
              </w:rPr>
              <w:t>Knowledge</w:t>
            </w:r>
            <w:r w:rsidRPr="005511CD">
              <w:rPr>
                <w:rFonts w:ascii="Perpetua" w:hAnsi="Perpetua"/>
                <w:sz w:val="16"/>
                <w:szCs w:val="16"/>
                <w:lang w:val="en-GB"/>
              </w:rPr>
              <w:t xml:space="preserve">, </w:t>
            </w:r>
            <w:r w:rsidRPr="005511CD">
              <w:rPr>
                <w:rFonts w:ascii="Perpetua" w:hAnsi="Perpetua"/>
                <w:b/>
                <w:sz w:val="16"/>
                <w:szCs w:val="16"/>
                <w:lang w:val="en-GB"/>
              </w:rPr>
              <w:t>skills and competences to be acquired by the end of the traineeship (expected Learning Outcomes):</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The following four general skills are established in articulation with the other clinical teachings of the Undergraduate Nursing Course: Personal Development</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Skills; Clinical Skills; Psychosocial Skills; Ethical-Deontological Skills.</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The general skills and specific capacities are seen as the set of skills which students have to gradually develop and enhance throughout the Undergraduate Nursing</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Course. Thus, from clinical teaching to clinical teaching, the level of demand is higher, and as expected higher than the one in the previous clinical teaching.</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We consider that in this level of development, the students should demonstrate, from the beginning, that they possess a set of basic skills, using the basic nursing</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Instruments, as well as the techniques and procedures, with self-confidence and agility, showing knowledge and flexibility performing them. Therefore,</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throughout this clinical teaching, the students will develop and acquire operational, reflection, psycho-affective and social skills as well as skills of therapeutic</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 xml:space="preserve"> Interpersonal relationship. They are divided into four domains:</w:t>
            </w:r>
          </w:p>
          <w:p w:rsidR="003A52C1" w:rsidRDefault="005511CD" w:rsidP="00B5315C">
            <w:pPr>
              <w:spacing w:after="0"/>
              <w:ind w:right="-992"/>
              <w:jc w:val="both"/>
              <w:rPr>
                <w:rFonts w:ascii="Perpetua" w:hAnsi="Perpetua"/>
                <w:sz w:val="16"/>
                <w:szCs w:val="16"/>
                <w:lang w:val="en-GB"/>
              </w:rPr>
            </w:pPr>
            <w:r w:rsidRPr="0049157D">
              <w:rPr>
                <w:rFonts w:ascii="Perpetua" w:hAnsi="Perpetua"/>
                <w:b/>
                <w:sz w:val="16"/>
                <w:szCs w:val="16"/>
                <w:lang w:val="en-GB"/>
              </w:rPr>
              <w:t>Personal Development Skills</w:t>
            </w:r>
            <w:r w:rsidRPr="005511CD">
              <w:rPr>
                <w:rFonts w:ascii="Perpetua" w:hAnsi="Perpetua"/>
                <w:sz w:val="16"/>
                <w:szCs w:val="16"/>
                <w:lang w:val="en-GB"/>
              </w:rPr>
              <w:t>: Spirit of Initiative;</w:t>
            </w:r>
            <w:r w:rsidR="0049157D">
              <w:rPr>
                <w:rFonts w:ascii="Perpetua" w:hAnsi="Perpetua"/>
                <w:sz w:val="16"/>
                <w:szCs w:val="16"/>
                <w:lang w:val="en-GB"/>
              </w:rPr>
              <w:t xml:space="preserve"> </w:t>
            </w:r>
            <w:r w:rsidRPr="005511CD">
              <w:rPr>
                <w:rFonts w:ascii="Perpetua" w:hAnsi="Perpetua"/>
                <w:sz w:val="16"/>
                <w:szCs w:val="16"/>
                <w:lang w:val="en-GB"/>
              </w:rPr>
              <w:t>• Creativity; Adaptation and change; Emotional management; Self-confidence/autonomy in solving problems; Show willingness and interest in different situations; Self-training and research; Self-assessment.</w:t>
            </w:r>
          </w:p>
          <w:p w:rsidR="005511CD" w:rsidRPr="005511CD" w:rsidRDefault="005511CD" w:rsidP="00B5315C">
            <w:pPr>
              <w:spacing w:after="0"/>
              <w:ind w:right="-992"/>
              <w:jc w:val="both"/>
              <w:rPr>
                <w:rFonts w:ascii="Perpetua" w:hAnsi="Perpetua"/>
                <w:sz w:val="16"/>
                <w:szCs w:val="16"/>
                <w:lang w:val="en-GB"/>
              </w:rPr>
            </w:pPr>
            <w:r w:rsidRPr="0049157D">
              <w:rPr>
                <w:rFonts w:ascii="Perpetua" w:hAnsi="Perpetua"/>
                <w:b/>
                <w:sz w:val="16"/>
                <w:szCs w:val="16"/>
                <w:lang w:val="en-GB"/>
              </w:rPr>
              <w:t>Clinical Skills</w:t>
            </w:r>
            <w:r w:rsidR="0049157D">
              <w:rPr>
                <w:rFonts w:ascii="Perpetua" w:hAnsi="Perpetua"/>
                <w:b/>
                <w:sz w:val="16"/>
                <w:szCs w:val="16"/>
                <w:lang w:val="en-GB"/>
              </w:rPr>
              <w:t xml:space="preserve">: </w:t>
            </w:r>
            <w:r w:rsidRPr="005511CD">
              <w:rPr>
                <w:rFonts w:ascii="Perpetua" w:hAnsi="Perpetua"/>
                <w:sz w:val="16"/>
                <w:szCs w:val="16"/>
                <w:lang w:val="en-GB"/>
              </w:rPr>
              <w:t xml:space="preserve"> Collect data appropriately; Identify problems/needs; Define nursing </w:t>
            </w:r>
            <w:r w:rsidR="0046455C" w:rsidRPr="005511CD">
              <w:rPr>
                <w:rFonts w:ascii="Perpetua" w:hAnsi="Perpetua"/>
                <w:sz w:val="16"/>
                <w:szCs w:val="16"/>
                <w:lang w:val="en-GB"/>
              </w:rPr>
              <w:t>diagnoses;</w:t>
            </w:r>
            <w:r w:rsidR="0046455C">
              <w:rPr>
                <w:rFonts w:ascii="Perpetua" w:hAnsi="Perpetua"/>
                <w:sz w:val="16"/>
                <w:szCs w:val="16"/>
                <w:lang w:val="en-GB"/>
              </w:rPr>
              <w:t xml:space="preserve"> </w:t>
            </w:r>
            <w:r w:rsidR="0046455C" w:rsidRPr="005511CD">
              <w:rPr>
                <w:rFonts w:ascii="Perpetua" w:hAnsi="Perpetua"/>
                <w:sz w:val="16"/>
                <w:szCs w:val="16"/>
                <w:lang w:val="en-GB"/>
              </w:rPr>
              <w:t>Prescribe</w:t>
            </w:r>
            <w:r w:rsidRPr="005511CD">
              <w:rPr>
                <w:rFonts w:ascii="Perpetua" w:hAnsi="Perpetua"/>
                <w:sz w:val="16"/>
                <w:szCs w:val="16"/>
                <w:lang w:val="en-GB"/>
              </w:rPr>
              <w:t xml:space="preserve"> interventions;</w:t>
            </w:r>
            <w:r w:rsidR="0046455C">
              <w:rPr>
                <w:rFonts w:ascii="Perpetua" w:hAnsi="Perpetua"/>
                <w:sz w:val="16"/>
                <w:szCs w:val="16"/>
                <w:lang w:val="en-GB"/>
              </w:rPr>
              <w:t xml:space="preserve"> </w:t>
            </w:r>
            <w:r w:rsidRPr="005511CD">
              <w:rPr>
                <w:rFonts w:ascii="Perpetua" w:hAnsi="Perpetua"/>
                <w:sz w:val="16"/>
                <w:szCs w:val="16"/>
                <w:lang w:val="en-GB"/>
              </w:rPr>
              <w:t xml:space="preserve">Plan nursing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Establish</w:t>
            </w:r>
            <w:r w:rsidRPr="005511CD">
              <w:rPr>
                <w:rFonts w:ascii="Perpetua" w:hAnsi="Perpetua"/>
                <w:sz w:val="16"/>
                <w:szCs w:val="16"/>
                <w:lang w:val="en-GB"/>
              </w:rPr>
              <w:t xml:space="preserve"> priorities and demonstrate organization;</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 xml:space="preserve">Assess the process and the outcomes of the </w:t>
            </w:r>
            <w:r w:rsidR="0046455C" w:rsidRPr="005511CD">
              <w:rPr>
                <w:rFonts w:ascii="Perpetua" w:hAnsi="Perpetua"/>
                <w:sz w:val="16"/>
                <w:szCs w:val="16"/>
                <w:lang w:val="en-GB"/>
              </w:rPr>
              <w:t>interventions;</w:t>
            </w:r>
            <w:r w:rsidR="0046455C">
              <w:rPr>
                <w:rFonts w:ascii="Perpetua" w:hAnsi="Perpetua"/>
                <w:sz w:val="16"/>
                <w:szCs w:val="16"/>
                <w:lang w:val="en-GB"/>
              </w:rPr>
              <w:t xml:space="preserve"> </w:t>
            </w:r>
            <w:r w:rsidR="0046455C" w:rsidRPr="005511CD">
              <w:rPr>
                <w:rFonts w:ascii="Perpetua" w:hAnsi="Perpetua"/>
                <w:sz w:val="16"/>
                <w:szCs w:val="16"/>
                <w:lang w:val="en-GB"/>
              </w:rPr>
              <w:t>Guarantee</w:t>
            </w:r>
            <w:r w:rsidRPr="005511CD">
              <w:rPr>
                <w:rFonts w:ascii="Perpetua" w:hAnsi="Perpetua"/>
                <w:sz w:val="16"/>
                <w:szCs w:val="16"/>
                <w:lang w:val="en-GB"/>
              </w:rPr>
              <w:t xml:space="preserve"> the continuity of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Theoretically</w:t>
            </w:r>
            <w:r w:rsidRPr="005511CD">
              <w:rPr>
                <w:rFonts w:ascii="Perpetua" w:hAnsi="Perpetua"/>
                <w:sz w:val="16"/>
                <w:szCs w:val="16"/>
                <w:lang w:val="en-GB"/>
              </w:rPr>
              <w:t xml:space="preserve"> ground the interventions/practical </w:t>
            </w:r>
            <w:r w:rsidR="0046455C" w:rsidRPr="005511CD">
              <w:rPr>
                <w:rFonts w:ascii="Perpetua" w:hAnsi="Perpetua"/>
                <w:sz w:val="16"/>
                <w:szCs w:val="16"/>
                <w:lang w:val="en-GB"/>
              </w:rPr>
              <w:t>situations;</w:t>
            </w:r>
            <w:r w:rsidR="0046455C">
              <w:rPr>
                <w:rFonts w:ascii="Perpetua" w:hAnsi="Perpetua"/>
                <w:sz w:val="16"/>
                <w:szCs w:val="16"/>
                <w:lang w:val="en-GB"/>
              </w:rPr>
              <w:t xml:space="preserve"> </w:t>
            </w:r>
            <w:r w:rsidR="0046455C" w:rsidRPr="005511CD">
              <w:rPr>
                <w:rFonts w:ascii="Perpetua" w:hAnsi="Perpetua"/>
                <w:sz w:val="16"/>
                <w:szCs w:val="16"/>
                <w:lang w:val="en-GB"/>
              </w:rPr>
              <w:t>Provide</w:t>
            </w:r>
            <w:r w:rsidRPr="005511CD">
              <w:rPr>
                <w:rFonts w:ascii="Perpetua" w:hAnsi="Perpetua"/>
                <w:sz w:val="16"/>
                <w:szCs w:val="16"/>
                <w:lang w:val="en-GB"/>
              </w:rPr>
              <w:t xml:space="preserve"> autonomous and interdependent care of promotion; prevention; curative/rehabilitation/palliative </w:t>
            </w:r>
            <w:r w:rsidR="0046455C" w:rsidRPr="005511CD">
              <w:rPr>
                <w:rFonts w:ascii="Perpetua" w:hAnsi="Perpetua"/>
                <w:sz w:val="16"/>
                <w:szCs w:val="16"/>
                <w:lang w:val="en-GB"/>
              </w:rPr>
              <w:t>care</w:t>
            </w:r>
            <w:r w:rsidR="0046455C">
              <w:rPr>
                <w:rFonts w:ascii="Perpetua" w:hAnsi="Perpetua"/>
                <w:sz w:val="16"/>
                <w:szCs w:val="16"/>
                <w:lang w:val="en-GB"/>
              </w:rPr>
              <w:t xml:space="preserve">; </w:t>
            </w:r>
            <w:r w:rsidR="0046455C" w:rsidRPr="005511CD">
              <w:rPr>
                <w:rFonts w:ascii="Perpetua" w:hAnsi="Perpetua"/>
                <w:sz w:val="16"/>
                <w:szCs w:val="16"/>
                <w:lang w:val="en-GB"/>
              </w:rPr>
              <w:t>Use</w:t>
            </w:r>
            <w:r w:rsidRPr="005511CD">
              <w:rPr>
                <w:rFonts w:ascii="Perpetua" w:hAnsi="Perpetua"/>
                <w:sz w:val="16"/>
                <w:szCs w:val="16"/>
                <w:lang w:val="en-GB"/>
              </w:rPr>
              <w:t xml:space="preserve"> the materials and equipment rationally.</w:t>
            </w:r>
          </w:p>
          <w:p w:rsidR="005511CD" w:rsidRPr="005511CD" w:rsidRDefault="005511CD" w:rsidP="00B5315C">
            <w:pPr>
              <w:spacing w:after="0"/>
              <w:ind w:right="-992"/>
              <w:jc w:val="both"/>
              <w:rPr>
                <w:rFonts w:ascii="Perpetua" w:hAnsi="Perpetua"/>
                <w:sz w:val="16"/>
                <w:szCs w:val="16"/>
                <w:lang w:val="en-GB"/>
              </w:rPr>
            </w:pPr>
            <w:r w:rsidRPr="0046455C">
              <w:rPr>
                <w:rFonts w:ascii="Perpetua" w:hAnsi="Perpetua"/>
                <w:b/>
                <w:sz w:val="16"/>
                <w:szCs w:val="16"/>
                <w:lang w:val="en-GB"/>
              </w:rPr>
              <w:t xml:space="preserve">Psychosocial </w:t>
            </w:r>
            <w:r w:rsidR="0046455C" w:rsidRPr="0046455C">
              <w:rPr>
                <w:rFonts w:ascii="Perpetua" w:hAnsi="Perpetua"/>
                <w:b/>
                <w:sz w:val="16"/>
                <w:szCs w:val="16"/>
                <w:lang w:val="en-GB"/>
              </w:rPr>
              <w:t>Skills</w:t>
            </w:r>
            <w:r w:rsidR="0046455C">
              <w:rPr>
                <w:rFonts w:ascii="Perpetua" w:hAnsi="Perpetua"/>
                <w:b/>
                <w:sz w:val="16"/>
                <w:szCs w:val="16"/>
                <w:lang w:val="en-GB"/>
              </w:rPr>
              <w:t>:</w:t>
            </w:r>
            <w:r w:rsidRPr="005511CD">
              <w:rPr>
                <w:rFonts w:ascii="Perpetua" w:hAnsi="Perpetua"/>
                <w:sz w:val="16"/>
                <w:szCs w:val="16"/>
                <w:lang w:val="en-GB"/>
              </w:rPr>
              <w:t xml:space="preserve"> Establish a relationship of trust; Work in teams; Adapt the communication to the person; Adapt the communication to the situation; Develop relational and assistance attitudes;</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 xml:space="preserve">Negotiate with the user/family the caring </w:t>
            </w:r>
            <w:r w:rsidR="0046455C" w:rsidRPr="005511CD">
              <w:rPr>
                <w:rFonts w:ascii="Perpetua" w:hAnsi="Perpetua"/>
                <w:sz w:val="16"/>
                <w:szCs w:val="16"/>
                <w:lang w:val="en-GB"/>
              </w:rPr>
              <w:t>processes;</w:t>
            </w:r>
            <w:r w:rsidR="0046455C">
              <w:rPr>
                <w:rFonts w:ascii="Perpetua" w:hAnsi="Perpetua"/>
                <w:sz w:val="16"/>
                <w:szCs w:val="16"/>
                <w:lang w:val="en-GB"/>
              </w:rPr>
              <w:t xml:space="preserve"> </w:t>
            </w:r>
            <w:r w:rsidR="0046455C" w:rsidRPr="005511CD">
              <w:rPr>
                <w:rFonts w:ascii="Perpetua" w:hAnsi="Perpetua"/>
                <w:sz w:val="16"/>
                <w:szCs w:val="16"/>
                <w:lang w:val="en-GB"/>
              </w:rPr>
              <w:t>Use</w:t>
            </w:r>
            <w:r w:rsidRPr="005511CD">
              <w:rPr>
                <w:rFonts w:ascii="Perpetua" w:hAnsi="Perpetua"/>
                <w:sz w:val="16"/>
                <w:szCs w:val="16"/>
                <w:lang w:val="en-GB"/>
              </w:rPr>
              <w:t xml:space="preserve"> the principles and knowledge which support health education and promotion; Create a professional identity; Appropriate personal presentation;</w:t>
            </w:r>
          </w:p>
          <w:p w:rsidR="005511CD" w:rsidRPr="005511CD" w:rsidRDefault="005511CD" w:rsidP="00B5315C">
            <w:pPr>
              <w:spacing w:after="0"/>
              <w:ind w:right="-992"/>
              <w:jc w:val="both"/>
              <w:rPr>
                <w:rFonts w:ascii="Perpetua" w:hAnsi="Perpetua"/>
                <w:sz w:val="16"/>
                <w:szCs w:val="16"/>
                <w:lang w:val="en-GB"/>
              </w:rPr>
            </w:pPr>
            <w:r w:rsidRPr="005511CD">
              <w:rPr>
                <w:rFonts w:ascii="Perpetua" w:hAnsi="Perpetua"/>
                <w:sz w:val="16"/>
                <w:szCs w:val="16"/>
                <w:lang w:val="en-GB"/>
              </w:rPr>
              <w:t>Manage data;</w:t>
            </w:r>
            <w:r w:rsidR="0046455C">
              <w:rPr>
                <w:rFonts w:ascii="Perpetua" w:hAnsi="Perpetua"/>
                <w:sz w:val="16"/>
                <w:szCs w:val="16"/>
                <w:lang w:val="en-GB"/>
              </w:rPr>
              <w:t xml:space="preserve"> </w:t>
            </w:r>
            <w:r w:rsidRPr="005511CD">
              <w:rPr>
                <w:rFonts w:ascii="Perpetua" w:hAnsi="Perpetua"/>
                <w:sz w:val="16"/>
                <w:szCs w:val="16"/>
                <w:lang w:val="en-GB"/>
              </w:rPr>
              <w:t>Elaborate documents during the clinical teaching (clear, synthetic, accurate and respecting the norms); Delegate activities and understand the scope of action.</w:t>
            </w:r>
          </w:p>
          <w:p w:rsidR="005511CD" w:rsidRPr="005511CD" w:rsidRDefault="005511CD" w:rsidP="00B5315C">
            <w:pPr>
              <w:spacing w:after="0"/>
              <w:ind w:right="-992"/>
              <w:jc w:val="both"/>
              <w:rPr>
                <w:rFonts w:ascii="Perpetua" w:hAnsi="Perpetua"/>
                <w:sz w:val="16"/>
                <w:szCs w:val="16"/>
                <w:lang w:val="en-GB"/>
              </w:rPr>
            </w:pPr>
            <w:r w:rsidRPr="0046455C">
              <w:rPr>
                <w:rFonts w:ascii="Perpetua" w:hAnsi="Perpetua"/>
                <w:b/>
                <w:sz w:val="16"/>
                <w:szCs w:val="16"/>
                <w:lang w:val="en-GB"/>
              </w:rPr>
              <w:t>Ethical-Deontological Skills</w:t>
            </w:r>
            <w:r w:rsidR="0046455C">
              <w:rPr>
                <w:rFonts w:ascii="Perpetua" w:hAnsi="Perpetua"/>
                <w:b/>
                <w:sz w:val="16"/>
                <w:szCs w:val="16"/>
                <w:lang w:val="en-GB"/>
              </w:rPr>
              <w:t xml:space="preserve">: </w:t>
            </w:r>
            <w:r w:rsidRPr="005511CD">
              <w:rPr>
                <w:rFonts w:ascii="Perpetua" w:hAnsi="Perpetua"/>
                <w:sz w:val="16"/>
                <w:szCs w:val="16"/>
                <w:lang w:val="en-GB"/>
              </w:rPr>
              <w:t>Take responsibility; Respect professional confidentiality;</w:t>
            </w:r>
            <w:r w:rsidR="0046455C">
              <w:rPr>
                <w:rFonts w:ascii="Perpetua" w:hAnsi="Perpetua"/>
                <w:sz w:val="16"/>
                <w:szCs w:val="16"/>
                <w:lang w:val="en-GB"/>
              </w:rPr>
              <w:t xml:space="preserve"> </w:t>
            </w:r>
            <w:r w:rsidRPr="005511CD">
              <w:rPr>
                <w:rFonts w:ascii="Perpetua" w:hAnsi="Perpetua"/>
                <w:sz w:val="16"/>
                <w:szCs w:val="16"/>
                <w:lang w:val="en-GB"/>
              </w:rPr>
              <w:t xml:space="preserve"> Respect the person’s intimacy and individuality; Recognize the rights of the patient/family in the therapeutic decision-making process; Critical analysis/reflection on the practice; Regular attendance; Punctuality.</w:t>
            </w:r>
          </w:p>
        </w:tc>
      </w:tr>
      <w:tr w:rsidR="005511CD" w:rsidRPr="005511CD" w:rsidTr="00B5315C">
        <w:trPr>
          <w:trHeight w:val="125"/>
        </w:trPr>
        <w:tc>
          <w:tcPr>
            <w:tcW w:w="11034" w:type="dxa"/>
            <w:gridSpan w:val="10"/>
            <w:shd w:val="clear" w:color="auto" w:fill="auto"/>
            <w:noWrap/>
          </w:tcPr>
          <w:p w:rsidR="00F91C63" w:rsidRDefault="005511CD" w:rsidP="00B5315C">
            <w:pPr>
              <w:spacing w:after="0"/>
              <w:ind w:left="-6" w:firstLine="6"/>
              <w:rPr>
                <w:rFonts w:ascii="Perpetua" w:hAnsi="Perpetua"/>
                <w:b/>
                <w:sz w:val="16"/>
                <w:szCs w:val="16"/>
                <w:lang w:val="en-GB"/>
              </w:rPr>
            </w:pPr>
            <w:r w:rsidRPr="005511CD">
              <w:rPr>
                <w:rFonts w:ascii="Perpetua" w:hAnsi="Perpetua"/>
                <w:b/>
                <w:sz w:val="16"/>
                <w:szCs w:val="16"/>
                <w:lang w:val="en-GB"/>
              </w:rPr>
              <w:t>Monitoring plan:</w:t>
            </w:r>
            <w:r w:rsidR="0046455C">
              <w:rPr>
                <w:rFonts w:ascii="Perpetua" w:hAnsi="Perpetua"/>
                <w:b/>
                <w:sz w:val="16"/>
                <w:szCs w:val="16"/>
                <w:lang w:val="en-GB"/>
              </w:rPr>
              <w:t xml:space="preserve"> </w:t>
            </w:r>
          </w:p>
          <w:p w:rsidR="005511CD" w:rsidRPr="005511CD" w:rsidRDefault="005511CD" w:rsidP="00B5315C">
            <w:pPr>
              <w:spacing w:after="0"/>
              <w:ind w:left="-6" w:firstLine="6"/>
              <w:rPr>
                <w:rFonts w:ascii="Perpetua" w:hAnsi="Perpetua"/>
                <w:sz w:val="16"/>
                <w:szCs w:val="16"/>
                <w:lang w:val="en-GB"/>
              </w:rPr>
            </w:pPr>
            <w:r w:rsidRPr="005511CD">
              <w:rPr>
                <w:rFonts w:ascii="Perpetua" w:hAnsi="Perpetua"/>
                <w:sz w:val="16"/>
                <w:szCs w:val="16"/>
                <w:lang w:val="en-GB"/>
              </w:rPr>
              <w:t>The ones of the Hosting Institution</w:t>
            </w:r>
          </w:p>
        </w:tc>
      </w:tr>
      <w:tr w:rsidR="005511CD" w:rsidRPr="005511CD" w:rsidTr="00B5315C">
        <w:trPr>
          <w:trHeight w:val="125"/>
        </w:trPr>
        <w:tc>
          <w:tcPr>
            <w:tcW w:w="11034" w:type="dxa"/>
            <w:gridSpan w:val="10"/>
            <w:shd w:val="clear" w:color="auto" w:fill="auto"/>
            <w:noWrap/>
          </w:tcPr>
          <w:p w:rsidR="00F91C63" w:rsidRDefault="005511CD" w:rsidP="00B5315C">
            <w:pPr>
              <w:spacing w:after="0"/>
              <w:ind w:right="-993"/>
              <w:rPr>
                <w:rFonts w:ascii="Perpetua" w:hAnsi="Perpetua"/>
                <w:b/>
                <w:sz w:val="16"/>
                <w:szCs w:val="16"/>
                <w:lang w:val="en-GB"/>
              </w:rPr>
            </w:pPr>
            <w:r w:rsidRPr="005511CD">
              <w:rPr>
                <w:rFonts w:ascii="Perpetua" w:hAnsi="Perpetua"/>
                <w:b/>
                <w:sz w:val="16"/>
                <w:szCs w:val="16"/>
                <w:lang w:val="en-GB"/>
              </w:rPr>
              <w:t>Evaluation plan:</w:t>
            </w:r>
            <w:r w:rsidR="0046455C">
              <w:rPr>
                <w:rFonts w:ascii="Perpetua" w:hAnsi="Perpetua"/>
                <w:b/>
                <w:sz w:val="16"/>
                <w:szCs w:val="16"/>
                <w:lang w:val="en-GB"/>
              </w:rPr>
              <w:t xml:space="preserve"> </w:t>
            </w:r>
          </w:p>
          <w:p w:rsidR="005511CD" w:rsidRDefault="005511CD" w:rsidP="00B5315C">
            <w:pPr>
              <w:spacing w:after="0"/>
              <w:ind w:right="-993"/>
              <w:rPr>
                <w:rFonts w:ascii="Perpetua" w:hAnsi="Perpetua"/>
                <w:sz w:val="16"/>
                <w:szCs w:val="16"/>
                <w:lang w:val="en-GB"/>
              </w:rPr>
            </w:pPr>
            <w:r w:rsidRPr="005511CD">
              <w:rPr>
                <w:rFonts w:ascii="Perpetua" w:hAnsi="Perpetua"/>
                <w:sz w:val="16"/>
                <w:szCs w:val="16"/>
                <w:lang w:val="en-GB"/>
              </w:rPr>
              <w:t>The ones of the Hosting Institution</w:t>
            </w:r>
          </w:p>
          <w:p w:rsidR="00552770" w:rsidRDefault="00552770" w:rsidP="00B5315C">
            <w:pPr>
              <w:spacing w:after="0"/>
              <w:ind w:right="-993"/>
              <w:rPr>
                <w:rFonts w:ascii="Perpetua" w:hAnsi="Perpetua"/>
                <w:sz w:val="16"/>
                <w:szCs w:val="16"/>
                <w:lang w:val="en-GB"/>
              </w:rPr>
            </w:pPr>
          </w:p>
          <w:p w:rsidR="00552770" w:rsidRPr="005511CD" w:rsidRDefault="00552770" w:rsidP="00B5315C">
            <w:pPr>
              <w:spacing w:after="0"/>
              <w:ind w:right="-993"/>
              <w:rPr>
                <w:rFonts w:ascii="Perpetua" w:hAnsi="Perpetua"/>
                <w:sz w:val="16"/>
                <w:szCs w:val="16"/>
                <w:lang w:val="en-GB"/>
              </w:rPr>
            </w:pPr>
          </w:p>
        </w:tc>
      </w:tr>
      <w:tr w:rsidR="005511CD" w:rsidRPr="005511CD" w:rsidTr="00B5315C">
        <w:trPr>
          <w:trHeight w:val="330"/>
        </w:trPr>
        <w:tc>
          <w:tcPr>
            <w:tcW w:w="11034" w:type="dxa"/>
            <w:gridSpan w:val="10"/>
            <w:shd w:val="clear" w:color="auto" w:fill="auto"/>
            <w:vAlign w:val="center"/>
            <w:hideMark/>
          </w:tcPr>
          <w:p w:rsidR="00F91C63" w:rsidRPr="005511CD" w:rsidRDefault="005511CD" w:rsidP="00A7311B">
            <w:pPr>
              <w:spacing w:after="0" w:line="240" w:lineRule="auto"/>
              <w:jc w:val="center"/>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The level of </w:t>
            </w:r>
            <w:r w:rsidRPr="005511CD">
              <w:rPr>
                <w:rFonts w:ascii="Perpetua" w:eastAsia="Times New Roman" w:hAnsi="Perpetua"/>
                <w:b/>
                <w:color w:val="000000"/>
                <w:sz w:val="16"/>
                <w:szCs w:val="16"/>
                <w:lang w:val="en-GB" w:eastAsia="en-GB"/>
              </w:rPr>
              <w:t>language competence</w:t>
            </w:r>
            <w:r w:rsidRPr="005511CD">
              <w:rPr>
                <w:rStyle w:val="Refdenotadefim"/>
                <w:rFonts w:ascii="Perpetua" w:eastAsia="Times New Roman" w:hAnsi="Perpetua"/>
                <w:b/>
                <w:color w:val="000000"/>
                <w:sz w:val="16"/>
                <w:szCs w:val="16"/>
                <w:lang w:val="en-GB" w:eastAsia="en-GB"/>
              </w:rPr>
              <w:endnoteReference w:id="6"/>
            </w:r>
            <w:r w:rsidRPr="005511CD">
              <w:rPr>
                <w:rFonts w:ascii="Perpetua" w:eastAsia="Times New Roman" w:hAnsi="Perpetua"/>
                <w:color w:val="000000"/>
                <w:sz w:val="16"/>
                <w:szCs w:val="16"/>
                <w:lang w:val="en-GB" w:eastAsia="en-GB"/>
              </w:rPr>
              <w:t xml:space="preserve">  in ENGLISH [</w:t>
            </w:r>
            <w:r w:rsidRPr="005511CD">
              <w:rPr>
                <w:rFonts w:ascii="Perpetua" w:eastAsia="Times New Roman" w:hAnsi="Perpetua"/>
                <w:i/>
                <w:color w:val="000000"/>
                <w:sz w:val="16"/>
                <w:szCs w:val="16"/>
                <w:lang w:val="en-GB" w:eastAsia="en-GB"/>
              </w:rPr>
              <w:t>indicate here the main language of work</w:t>
            </w:r>
            <w:r w:rsidRPr="005511CD">
              <w:rPr>
                <w:rFonts w:ascii="Perpetua" w:eastAsia="Times New Roman" w:hAnsi="Perpetua"/>
                <w:color w:val="000000"/>
                <w:sz w:val="16"/>
                <w:szCs w:val="16"/>
                <w:lang w:val="en-GB" w:eastAsia="en-GB"/>
              </w:rPr>
              <w:t xml:space="preserve">]  that the trainee already has or agrees to acquire by the start of the mobility period is: </w:t>
            </w:r>
            <w:r w:rsidRPr="005511CD">
              <w:rPr>
                <w:rFonts w:ascii="Perpetua" w:eastAsia="Times New Roman" w:hAnsi="Perpetua"/>
                <w:i/>
                <w:iCs/>
                <w:color w:val="000000"/>
                <w:sz w:val="16"/>
                <w:szCs w:val="16"/>
                <w:lang w:val="en-GB" w:eastAsia="en-GB"/>
              </w:rPr>
              <w:t xml:space="preserve">A1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A2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B1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B2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C1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C2 </w:t>
            </w:r>
            <w:r w:rsidRPr="005511CD">
              <w:rPr>
                <w:rFonts w:ascii="Segoe UI Symbol" w:eastAsia="MS Mincho" w:hAnsi="Segoe UI Symbol" w:cs="Segoe UI Symbol"/>
                <w:iCs/>
                <w:color w:val="000000"/>
                <w:sz w:val="16"/>
                <w:szCs w:val="16"/>
                <w:lang w:val="en-GB" w:eastAsia="en-GB"/>
              </w:rPr>
              <w:t>☐</w:t>
            </w:r>
            <w:r w:rsidRPr="005511CD">
              <w:rPr>
                <w:rFonts w:ascii="Perpetua" w:eastAsia="Times New Roman" w:hAnsi="Perpetua"/>
                <w:i/>
                <w:iCs/>
                <w:color w:val="000000"/>
                <w:sz w:val="16"/>
                <w:szCs w:val="16"/>
                <w:lang w:val="en-GB" w:eastAsia="en-GB"/>
              </w:rPr>
              <w:t xml:space="preserve">     Native speaker </w:t>
            </w:r>
            <w:r w:rsidRPr="005511CD">
              <w:rPr>
                <w:rFonts w:ascii="Segoe UI Symbol" w:eastAsia="MS Mincho" w:hAnsi="Segoe UI Symbol" w:cs="Segoe UI Symbol"/>
                <w:iCs/>
                <w:color w:val="000000"/>
                <w:sz w:val="16"/>
                <w:szCs w:val="16"/>
                <w:lang w:val="en-GB" w:eastAsia="en-GB"/>
              </w:rPr>
              <w:t>☐</w:t>
            </w:r>
          </w:p>
        </w:tc>
      </w:tr>
    </w:tbl>
    <w:tbl>
      <w:tblPr>
        <w:tblW w:w="11056" w:type="dxa"/>
        <w:tblInd w:w="-1283"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1701"/>
        <w:gridCol w:w="2693"/>
        <w:gridCol w:w="1701"/>
        <w:gridCol w:w="1675"/>
        <w:gridCol w:w="1287"/>
        <w:gridCol w:w="1999"/>
      </w:tblGrid>
      <w:tr w:rsidR="005511CD" w:rsidRPr="005511CD" w:rsidTr="0049157D">
        <w:trPr>
          <w:trHeight w:val="104"/>
        </w:trPr>
        <w:tc>
          <w:tcPr>
            <w:tcW w:w="11056" w:type="dxa"/>
            <w:gridSpan w:val="6"/>
            <w:shd w:val="clear" w:color="auto" w:fill="auto"/>
            <w:noWrap/>
            <w:vAlign w:val="bottom"/>
            <w:hideMark/>
          </w:tcPr>
          <w:bookmarkEnd w:id="0"/>
          <w:p w:rsidR="00F91C63" w:rsidRDefault="00E0343B" w:rsidP="009E1B7B">
            <w:pPr>
              <w:spacing w:after="0" w:line="240" w:lineRule="auto"/>
              <w:jc w:val="center"/>
              <w:rPr>
                <w:rFonts w:ascii="Perpetua" w:eastAsia="Times New Roman" w:hAnsi="Perpetua"/>
                <w:bCs/>
                <w:iCs/>
                <w:color w:val="000000"/>
                <w:sz w:val="16"/>
                <w:szCs w:val="16"/>
                <w:lang w:val="en-GB" w:eastAsia="en-GB"/>
              </w:rPr>
            </w:pPr>
            <w:r>
              <w:rPr>
                <w:rFonts w:ascii="Perpetua" w:eastAsia="Times New Roman" w:hAnsi="Perpetua"/>
                <w:b/>
                <w:bCs/>
                <w:i/>
                <w:iCs/>
                <w:color w:val="000000"/>
                <w:sz w:val="16"/>
                <w:szCs w:val="16"/>
                <w:lang w:val="en-GB" w:eastAsia="en-GB"/>
              </w:rPr>
              <w:lastRenderedPageBreak/>
              <w:t>Ta</w:t>
            </w:r>
            <w:r w:rsidR="005511CD" w:rsidRPr="005511CD">
              <w:rPr>
                <w:rFonts w:ascii="Perpetua" w:eastAsia="Times New Roman" w:hAnsi="Perpetua"/>
                <w:b/>
                <w:bCs/>
                <w:i/>
                <w:iCs/>
                <w:color w:val="000000"/>
                <w:sz w:val="16"/>
                <w:szCs w:val="16"/>
                <w:lang w:val="en-GB" w:eastAsia="en-GB"/>
              </w:rPr>
              <w:t>ble B - Sending Institution</w:t>
            </w:r>
            <w:r w:rsidR="005511CD" w:rsidRPr="005511CD">
              <w:rPr>
                <w:rFonts w:ascii="Perpetua" w:eastAsia="Times New Roman" w:hAnsi="Perpetua"/>
                <w:bCs/>
                <w:iCs/>
                <w:color w:val="000000"/>
                <w:sz w:val="16"/>
                <w:szCs w:val="16"/>
                <w:lang w:val="en-GB" w:eastAsia="en-GB"/>
              </w:rPr>
              <w:t xml:space="preserve"> </w:t>
            </w:r>
          </w:p>
          <w:p w:rsidR="00F91C63" w:rsidRDefault="00F91C63" w:rsidP="009E1B7B">
            <w:pPr>
              <w:spacing w:after="0" w:line="240" w:lineRule="auto"/>
              <w:jc w:val="center"/>
              <w:rPr>
                <w:rFonts w:ascii="Perpetua" w:eastAsia="Times New Roman" w:hAnsi="Perpetua"/>
                <w:bCs/>
                <w:iCs/>
                <w:color w:val="000000"/>
                <w:sz w:val="16"/>
                <w:szCs w:val="16"/>
                <w:lang w:val="en-GB" w:eastAsia="en-GB"/>
              </w:rPr>
            </w:pPr>
          </w:p>
          <w:p w:rsidR="00F91C63" w:rsidRDefault="00F91C63" w:rsidP="009E1B7B">
            <w:pPr>
              <w:spacing w:after="0" w:line="240" w:lineRule="auto"/>
              <w:jc w:val="center"/>
              <w:rPr>
                <w:rFonts w:ascii="Perpetua" w:eastAsia="Times New Roman" w:hAnsi="Perpetua"/>
                <w:bCs/>
                <w:iCs/>
                <w:color w:val="000000"/>
                <w:sz w:val="16"/>
                <w:szCs w:val="16"/>
                <w:lang w:val="en-GB" w:eastAsia="en-GB"/>
              </w:rPr>
            </w:pPr>
          </w:p>
          <w:p w:rsidR="005511CD" w:rsidRPr="005511CD" w:rsidRDefault="005511CD" w:rsidP="009E1B7B">
            <w:pPr>
              <w:spacing w:after="0" w:line="240" w:lineRule="auto"/>
              <w:jc w:val="center"/>
              <w:rPr>
                <w:rFonts w:ascii="Perpetua" w:eastAsia="Times New Roman" w:hAnsi="Perpetua"/>
                <w:bCs/>
                <w:iCs/>
                <w:color w:val="000000"/>
                <w:sz w:val="16"/>
                <w:szCs w:val="16"/>
                <w:lang w:val="en-GB" w:eastAsia="en-GB"/>
              </w:rPr>
            </w:pPr>
            <w:r w:rsidRPr="005511CD">
              <w:rPr>
                <w:rFonts w:ascii="Perpetua" w:eastAsia="Times New Roman" w:hAnsi="Perpetua"/>
                <w:bCs/>
                <w:i/>
                <w:iCs/>
                <w:color w:val="000000"/>
                <w:sz w:val="16"/>
                <w:szCs w:val="16"/>
                <w:lang w:val="en-GB" w:eastAsia="en-GB"/>
              </w:rPr>
              <w:t>Please use only one of the following three boxes:</w:t>
            </w:r>
            <w:r w:rsidRPr="005511CD">
              <w:rPr>
                <w:rStyle w:val="Refdenotadefim"/>
                <w:rFonts w:ascii="Perpetua" w:eastAsia="Times New Roman" w:hAnsi="Perpetua"/>
                <w:b/>
                <w:bCs/>
                <w:color w:val="000000"/>
                <w:sz w:val="16"/>
                <w:szCs w:val="16"/>
                <w:lang w:val="en-GB" w:eastAsia="en-GB"/>
              </w:rPr>
              <w:t xml:space="preserve"> </w:t>
            </w:r>
            <w:r w:rsidRPr="005511CD">
              <w:rPr>
                <w:rStyle w:val="Refdenotadefim"/>
                <w:rFonts w:ascii="Perpetua" w:eastAsia="Times New Roman" w:hAnsi="Perpetua"/>
                <w:b/>
                <w:bCs/>
                <w:color w:val="000000"/>
                <w:sz w:val="16"/>
                <w:szCs w:val="16"/>
                <w:lang w:val="en-GB" w:eastAsia="en-GB"/>
              </w:rPr>
              <w:endnoteReference w:id="7"/>
            </w:r>
          </w:p>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traineeship is </w:t>
            </w:r>
            <w:r w:rsidRPr="005511CD">
              <w:rPr>
                <w:rFonts w:ascii="Perpetua" w:eastAsia="Times New Roman" w:hAnsi="Perpetua"/>
                <w:b/>
                <w:bCs/>
                <w:color w:val="000000"/>
                <w:sz w:val="16"/>
                <w:szCs w:val="16"/>
                <w:lang w:val="en-GB" w:eastAsia="en-GB"/>
              </w:rPr>
              <w:t xml:space="preserve">embedded in the curriculum </w:t>
            </w:r>
            <w:r w:rsidRPr="005511CD">
              <w:rPr>
                <w:rFonts w:ascii="Perpetua" w:eastAsia="Times New Roman" w:hAnsi="Perpetua"/>
                <w:bCs/>
                <w:color w:val="000000"/>
                <w:sz w:val="16"/>
                <w:szCs w:val="16"/>
                <w:lang w:val="en-GB" w:eastAsia="en-GB"/>
              </w:rPr>
              <w:t>and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3480"/>
              <w:gridCol w:w="7080"/>
            </w:tblGrid>
            <w:tr w:rsidR="005511CD" w:rsidRPr="005511CD" w:rsidTr="0049157D">
              <w:trPr>
                <w:trHeight w:val="184"/>
              </w:trPr>
              <w:tc>
                <w:tcPr>
                  <w:tcW w:w="3480" w:type="dxa"/>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Award    ECTS credits  (or equivalent)</w:t>
                  </w:r>
                  <w:r w:rsidRPr="005511CD">
                    <w:rPr>
                      <w:rFonts w:ascii="Perpetua" w:eastAsia="Times New Roman" w:hAnsi="Perpetua"/>
                      <w:bCs/>
                      <w:color w:val="000000"/>
                      <w:sz w:val="16"/>
                      <w:szCs w:val="16"/>
                      <w:vertAlign w:val="superscript"/>
                      <w:lang w:val="en-GB" w:eastAsia="en-GB"/>
                    </w:rPr>
                    <w:endnoteReference w:id="8"/>
                  </w:r>
                </w:p>
              </w:tc>
              <w:tc>
                <w:tcPr>
                  <w:tcW w:w="70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Give a grade based on:     Traineeship certificate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Final report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Interview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2"/>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Transcript of Records and Diploma Supplement (or equivalent). </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Europass Mobility Document: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traineeship is </w:t>
            </w:r>
            <w:r w:rsidRPr="005511CD">
              <w:rPr>
                <w:rFonts w:ascii="Perpetua" w:eastAsia="Times New Roman" w:hAnsi="Perpetua"/>
                <w:b/>
                <w:bCs/>
                <w:color w:val="000000"/>
                <w:sz w:val="16"/>
                <w:szCs w:val="16"/>
                <w:lang w:val="en-GB" w:eastAsia="en-GB"/>
              </w:rPr>
              <w:t>voluntary</w:t>
            </w:r>
            <w:r w:rsidRPr="005511CD">
              <w:rPr>
                <w:rFonts w:ascii="Perpetua" w:eastAsia="Times New Roman" w:hAnsi="Perpetua"/>
                <w:bCs/>
                <w:color w:val="000000"/>
                <w:sz w:val="16"/>
                <w:szCs w:val="16"/>
                <w:lang w:val="en-GB" w:eastAsia="en-GB"/>
              </w:rPr>
              <w:t xml:space="preserve"> and,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2400"/>
              <w:gridCol w:w="1560"/>
              <w:gridCol w:w="6600"/>
            </w:tblGrid>
            <w:tr w:rsidR="005511CD" w:rsidRPr="005511CD" w:rsidTr="0049157D">
              <w:trPr>
                <w:trHeight w:val="192"/>
              </w:trPr>
              <w:tc>
                <w:tcPr>
                  <w:tcW w:w="3960" w:type="dxa"/>
                  <w:gridSpan w:val="2"/>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Award ECTS credits  (or equivalent):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660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 If yes, please indicate the number of credits: ….</w:t>
                  </w:r>
                </w:p>
              </w:tc>
            </w:tr>
            <w:tr w:rsidR="005511CD" w:rsidRPr="005511CD" w:rsidTr="0049157D">
              <w:trPr>
                <w:trHeight w:val="96"/>
              </w:trPr>
              <w:tc>
                <w:tcPr>
                  <w:tcW w:w="2400" w:type="dxa"/>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Give a grade: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81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If yes, please indicate if this will be based on:   Traineeship certificate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Final report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Interview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3"/>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trainee's Transcript of Records: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Record the traineeship in the trainee's Diploma Supplement (or equivalent).</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trainee's Europass Mobility Document: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r>
          </w:tbl>
          <w:p w:rsidR="005511CD" w:rsidRPr="005511CD" w:rsidRDefault="005511CD" w:rsidP="005511CD">
            <w:pPr>
              <w:pStyle w:val="PargrafodaLista"/>
              <w:numPr>
                <w:ilvl w:val="0"/>
                <w:numId w:val="1"/>
              </w:numPr>
              <w:spacing w:before="80" w:after="40" w:line="240" w:lineRule="auto"/>
              <w:ind w:left="199" w:hanging="142"/>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The traineeship is carried out by a</w:t>
            </w:r>
            <w:r w:rsidRPr="005511CD">
              <w:rPr>
                <w:rFonts w:ascii="Perpetua" w:eastAsia="Times New Roman" w:hAnsi="Perpetua"/>
                <w:b/>
                <w:bCs/>
                <w:color w:val="000000"/>
                <w:sz w:val="16"/>
                <w:szCs w:val="16"/>
                <w:lang w:val="en-GB" w:eastAsia="en-GB"/>
              </w:rPr>
              <w:t xml:space="preserve"> graduation </w:t>
            </w:r>
            <w:proofErr w:type="gramStart"/>
            <w:r w:rsidRPr="005511CD">
              <w:rPr>
                <w:rFonts w:ascii="Perpetua" w:eastAsia="Times New Roman" w:hAnsi="Perpetua"/>
                <w:b/>
                <w:bCs/>
                <w:color w:val="000000"/>
                <w:sz w:val="16"/>
                <w:szCs w:val="16"/>
                <w:lang w:val="en-GB" w:eastAsia="en-GB"/>
              </w:rPr>
              <w:t xml:space="preserve">Student  </w:t>
            </w:r>
            <w:r w:rsidRPr="005511CD">
              <w:rPr>
                <w:rFonts w:ascii="Perpetua" w:eastAsia="Times New Roman" w:hAnsi="Perpetua"/>
                <w:bCs/>
                <w:color w:val="000000"/>
                <w:sz w:val="16"/>
                <w:szCs w:val="16"/>
                <w:lang w:val="en-GB" w:eastAsia="en-GB"/>
              </w:rPr>
              <w:t>and</w:t>
            </w:r>
            <w:proofErr w:type="gramEnd"/>
            <w:r w:rsidRPr="005511CD">
              <w:rPr>
                <w:rFonts w:ascii="Perpetua" w:eastAsia="Times New Roman" w:hAnsi="Perpetua"/>
                <w:bCs/>
                <w:color w:val="000000"/>
                <w:sz w:val="16"/>
                <w:szCs w:val="16"/>
                <w:lang w:val="en-GB" w:eastAsia="en-GB"/>
              </w:rPr>
              <w:t>, upon satisfactory completion of the traineeship, the institution undertakes to:</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5280"/>
              <w:gridCol w:w="5280"/>
            </w:tblGrid>
            <w:tr w:rsidR="005511CD" w:rsidRPr="005511CD" w:rsidTr="0049157D">
              <w:trPr>
                <w:trHeight w:val="166"/>
              </w:trPr>
              <w:tc>
                <w:tcPr>
                  <w:tcW w:w="52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Award ECTS credits  (or equivalent):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tc>
              <w:tc>
                <w:tcPr>
                  <w:tcW w:w="528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please indicate the number of credits: ….</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Record the traineeship in the Student’s Europass Mobility Document </w:t>
                  </w:r>
                  <w:r w:rsidRPr="005511CD">
                    <w:rPr>
                      <w:rFonts w:ascii="Perpetua" w:eastAsia="Times New Roman" w:hAnsi="Perpetua"/>
                      <w:bCs/>
                      <w:i/>
                      <w:color w:val="000000"/>
                      <w:sz w:val="16"/>
                      <w:szCs w:val="16"/>
                      <w:lang w:val="en-GB" w:eastAsia="en-GB"/>
                    </w:rPr>
                    <w:t>(highly recommended)</w:t>
                  </w:r>
                  <w:r w:rsidRPr="005511CD">
                    <w:rPr>
                      <w:rFonts w:ascii="Perpetua" w:eastAsia="Times New Roman" w:hAnsi="Perpetua"/>
                      <w:bCs/>
                      <w:color w:val="000000"/>
                      <w:sz w:val="16"/>
                      <w:szCs w:val="16"/>
                      <w:lang w:val="en-GB" w:eastAsia="en-GB"/>
                    </w:rPr>
                    <w:t xml:space="preserv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9E1B7B">
            <w:pPr>
              <w:spacing w:after="40" w:line="240" w:lineRule="auto"/>
              <w:jc w:val="center"/>
              <w:rPr>
                <w:rFonts w:ascii="Perpetua" w:eastAsia="Times New Roman" w:hAnsi="Perpetua"/>
                <w:b/>
                <w:bCs/>
                <w:iCs/>
                <w:color w:val="000000"/>
                <w:sz w:val="16"/>
                <w:szCs w:val="16"/>
                <w:lang w:val="en-GB" w:eastAsia="en-GB"/>
              </w:rPr>
            </w:pPr>
          </w:p>
          <w:p w:rsidR="005511CD" w:rsidRPr="005511CD" w:rsidRDefault="005511CD" w:rsidP="009E1B7B">
            <w:pPr>
              <w:spacing w:after="40" w:line="240" w:lineRule="auto"/>
              <w:jc w:val="center"/>
              <w:rPr>
                <w:rFonts w:ascii="Perpetua" w:eastAsia="Times New Roman" w:hAnsi="Perpetua"/>
                <w:b/>
                <w:bCs/>
                <w:iCs/>
                <w:color w:val="000000"/>
                <w:sz w:val="16"/>
                <w:szCs w:val="16"/>
                <w:lang w:val="en-GB" w:eastAsia="en-GB"/>
              </w:rPr>
            </w:pPr>
            <w:r w:rsidRPr="005511CD">
              <w:rPr>
                <w:rFonts w:ascii="Perpetua" w:eastAsia="Times New Roman" w:hAnsi="Perpetua"/>
                <w:b/>
                <w:bCs/>
                <w:iCs/>
                <w:color w:val="000000"/>
                <w:sz w:val="16"/>
                <w:szCs w:val="16"/>
                <w:lang w:val="en-GB" w:eastAsia="en-GB"/>
              </w:rPr>
              <w:t>Accident insurance for the Student</w:t>
            </w: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5280"/>
              <w:gridCol w:w="5280"/>
            </w:tblGrid>
            <w:tr w:rsidR="005511CD" w:rsidRPr="005511CD" w:rsidTr="0049157D">
              <w:trPr>
                <w:trHeight w:val="166"/>
              </w:trPr>
              <w:tc>
                <w:tcPr>
                  <w:tcW w:w="5280" w:type="dxa"/>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Sending Institution will provide an accident insurance to the Student (if not provided by the Receiving Organisation/Enterprise):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c>
                <w:tcPr>
                  <w:tcW w:w="5280" w:type="dxa"/>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accident insurance covers:  </w:t>
                  </w:r>
                  <w:r w:rsidRPr="005511CD">
                    <w:rPr>
                      <w:rFonts w:ascii="Perpetua" w:eastAsia="Times New Roman" w:hAnsi="Perpetua"/>
                      <w:bCs/>
                      <w:color w:val="000000"/>
                      <w:sz w:val="16"/>
                      <w:szCs w:val="16"/>
                      <w:lang w:val="en-GB" w:eastAsia="en-GB"/>
                    </w:rPr>
                    <w:br/>
                    <w:t xml:space="preserve">- accidents during travels made for work purposes: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jc w:val="center"/>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 accidents on the way to Clinical Practice and back from Clinical Practice: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r w:rsidR="005511CD" w:rsidRPr="005511CD" w:rsidTr="0049157D">
              <w:trPr>
                <w:trHeight w:val="166"/>
              </w:trPr>
              <w:tc>
                <w:tcPr>
                  <w:tcW w:w="10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Sending Institution will provide a liability insurance to the Student (if not provided by the Receiving Institution):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bl>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p w:rsidR="005511CD" w:rsidRPr="005511CD" w:rsidRDefault="005511CD" w:rsidP="009E1B7B">
            <w:pPr>
              <w:spacing w:after="0" w:line="240" w:lineRule="auto"/>
              <w:rPr>
                <w:rFonts w:ascii="Perpetua" w:eastAsia="Times New Roman" w:hAnsi="Perpetua"/>
                <w:bCs/>
                <w:iCs/>
                <w:color w:val="000000"/>
                <w:sz w:val="16"/>
                <w:szCs w:val="16"/>
                <w:lang w:val="en-GB" w:eastAsia="en-GB"/>
              </w:rPr>
            </w:pPr>
          </w:p>
        </w:tc>
      </w:tr>
      <w:tr w:rsidR="005511CD" w:rsidRPr="005511CD" w:rsidTr="0049157D">
        <w:trPr>
          <w:trHeight w:val="1496"/>
        </w:trPr>
        <w:tc>
          <w:tcPr>
            <w:tcW w:w="11056" w:type="dxa"/>
            <w:gridSpan w:val="6"/>
            <w:shd w:val="clear" w:color="auto" w:fill="auto"/>
            <w:vAlign w:val="center"/>
            <w:hideMark/>
          </w:tcPr>
          <w:p w:rsidR="005511CD" w:rsidRPr="005511CD" w:rsidRDefault="005511CD" w:rsidP="009E1B7B">
            <w:pPr>
              <w:spacing w:after="80" w:line="240" w:lineRule="auto"/>
              <w:jc w:val="center"/>
              <w:rPr>
                <w:rFonts w:ascii="Perpetua" w:eastAsia="Times New Roman" w:hAnsi="Perpetua"/>
                <w:b/>
                <w:bCs/>
                <w:i/>
                <w:iCs/>
                <w:color w:val="000000"/>
                <w:sz w:val="16"/>
                <w:szCs w:val="16"/>
                <w:lang w:val="en-GB" w:eastAsia="en-GB"/>
              </w:rPr>
            </w:pPr>
            <w:r w:rsidRPr="005511CD">
              <w:rPr>
                <w:rFonts w:ascii="Perpetua" w:eastAsia="Times New Roman" w:hAnsi="Perpetua"/>
                <w:b/>
                <w:bCs/>
                <w:i/>
                <w:iCs/>
                <w:color w:val="000000"/>
                <w:sz w:val="16"/>
                <w:szCs w:val="16"/>
                <w:lang w:val="en-GB" w:eastAsia="en-GB"/>
              </w:rPr>
              <w:t>Table C - Receiving Institution</w:t>
            </w:r>
          </w:p>
          <w:p w:rsidR="005511CD" w:rsidRPr="005511CD" w:rsidRDefault="005511CD" w:rsidP="009E1B7B">
            <w:pPr>
              <w:spacing w:after="80" w:line="240" w:lineRule="auto"/>
              <w:jc w:val="center"/>
              <w:rPr>
                <w:rFonts w:ascii="Perpetua" w:eastAsia="Times New Roman" w:hAnsi="Perpetua"/>
                <w:b/>
                <w:bCs/>
                <w:i/>
                <w:iCs/>
                <w:color w:val="000000"/>
                <w:sz w:val="16"/>
                <w:szCs w:val="16"/>
                <w:lang w:val="en-GB" w:eastAsia="en-GB"/>
              </w:rPr>
            </w:pPr>
          </w:p>
          <w:tbl>
            <w:tblPr>
              <w:tblW w:w="10560" w:type="dxa"/>
              <w:tblInd w:w="185" w:type="dxa"/>
              <w:tblBorders>
                <w:top w:val="threeDEngrave" w:sz="6" w:space="0" w:color="99CCFF"/>
                <w:left w:val="threeDEngrave" w:sz="6" w:space="0" w:color="99CCFF"/>
                <w:bottom w:val="threeDEngrave" w:sz="6" w:space="0" w:color="99CCFF"/>
                <w:right w:val="threeDEngrave" w:sz="6" w:space="0" w:color="99CCFF"/>
                <w:insideH w:val="threeDEngrave" w:sz="6" w:space="0" w:color="99CCFF"/>
                <w:insideV w:val="threeDEngrave" w:sz="6" w:space="0" w:color="99CCFF"/>
              </w:tblBorders>
              <w:tblLayout w:type="fixed"/>
              <w:tblLook w:val="04A0" w:firstRow="1" w:lastRow="0" w:firstColumn="1" w:lastColumn="0" w:noHBand="0" w:noVBand="1"/>
            </w:tblPr>
            <w:tblGrid>
              <w:gridCol w:w="6000"/>
              <w:gridCol w:w="1800"/>
              <w:gridCol w:w="2760"/>
            </w:tblGrid>
            <w:tr w:rsidR="005511CD" w:rsidRPr="005511CD" w:rsidTr="0049157D">
              <w:trPr>
                <w:trHeight w:val="184"/>
              </w:trPr>
              <w:tc>
                <w:tcPr>
                  <w:tcW w:w="7800" w:type="dxa"/>
                  <w:gridSpan w:val="2"/>
                  <w:shd w:val="clear" w:color="auto" w:fill="auto"/>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financial support to the Student for the traineeship: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Perpetua" w:eastAsia="MS Gothic" w:hAnsi="Perpetua"/>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w:t>
                  </w:r>
                </w:p>
              </w:tc>
              <w:tc>
                <w:tcPr>
                  <w:tcW w:w="2760" w:type="dxa"/>
                  <w:shd w:val="clear" w:color="auto" w:fill="auto"/>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amount (EUR/month): ……</w:t>
                  </w:r>
                  <w:proofErr w:type="gramStart"/>
                  <w:r w:rsidRPr="005511CD">
                    <w:rPr>
                      <w:rFonts w:ascii="Perpetua" w:eastAsia="Times New Roman" w:hAnsi="Perpetua"/>
                      <w:bCs/>
                      <w:color w:val="000000"/>
                      <w:sz w:val="16"/>
                      <w:szCs w:val="16"/>
                      <w:lang w:val="en-GB" w:eastAsia="en-GB"/>
                    </w:rPr>
                    <w:t>…..</w:t>
                  </w:r>
                  <w:proofErr w:type="gramEnd"/>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96"/>
              </w:trPr>
              <w:tc>
                <w:tcPr>
                  <w:tcW w:w="10560" w:type="dxa"/>
                  <w:gridSpan w:val="3"/>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 contribution in kind to the </w:t>
                  </w:r>
                  <w:proofErr w:type="gramStart"/>
                  <w:r w:rsidRPr="005511CD">
                    <w:rPr>
                      <w:rFonts w:ascii="Perpetua" w:eastAsia="Times New Roman" w:hAnsi="Perpetua"/>
                      <w:bCs/>
                      <w:color w:val="000000"/>
                      <w:sz w:val="16"/>
                      <w:szCs w:val="16"/>
                      <w:lang w:val="en-GB" w:eastAsia="en-GB"/>
                    </w:rPr>
                    <w:t>Student  for</w:t>
                  </w:r>
                  <w:proofErr w:type="gramEnd"/>
                  <w:r w:rsidRPr="005511CD">
                    <w:rPr>
                      <w:rFonts w:ascii="Perpetua" w:eastAsia="Times New Roman" w:hAnsi="Perpetua"/>
                      <w:bCs/>
                      <w:color w:val="000000"/>
                      <w:sz w:val="16"/>
                      <w:szCs w:val="16"/>
                      <w:lang w:val="en-GB" w:eastAsia="en-GB"/>
                    </w:rPr>
                    <w:t xml:space="preserve"> the traineeship: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w:t>
                  </w:r>
                  <w:r w:rsidRPr="005511CD">
                    <w:rPr>
                      <w:rFonts w:ascii="Perpetua" w:eastAsia="Times New Roman" w:hAnsi="Perpetua"/>
                      <w:iCs/>
                      <w:color w:val="000000"/>
                      <w:sz w:val="16"/>
                      <w:szCs w:val="16"/>
                      <w:lang w:val="en-GB" w:eastAsia="en-GB"/>
                    </w:rPr>
                    <w:t xml:space="preserve"> </w:t>
                  </w:r>
                  <w:r w:rsidRPr="005511CD">
                    <w:rPr>
                      <w:rFonts w:ascii="Perpetua" w:eastAsia="MS Gothic" w:hAnsi="Perpetua"/>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If yes, please specify: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166"/>
              </w:trPr>
              <w:tc>
                <w:tcPr>
                  <w:tcW w:w="6000" w:type="dxa"/>
                  <w:shd w:val="clear" w:color="auto" w:fill="auto"/>
                  <w:vAlign w:val="center"/>
                  <w:hideMark/>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an accident insurance to the Student (if not provided by the Sending Institution): </w:t>
                  </w:r>
                  <w:proofErr w:type="gramStart"/>
                  <w:r w:rsidRPr="005511CD">
                    <w:rPr>
                      <w:rFonts w:ascii="Perpetua" w:eastAsia="Times New Roman" w:hAnsi="Perpetua"/>
                      <w:bCs/>
                      <w:color w:val="000000"/>
                      <w:sz w:val="16"/>
                      <w:szCs w:val="16"/>
                      <w:lang w:val="en-GB" w:eastAsia="en-GB"/>
                    </w:rPr>
                    <w:t>Yes</w:t>
                  </w:r>
                  <w:proofErr w:type="gramEnd"/>
                  <w:r w:rsidRPr="005511CD">
                    <w:rPr>
                      <w:rFonts w:ascii="Perpetua" w:eastAsia="Times New Roman" w:hAnsi="Perpetua"/>
                      <w:bCs/>
                      <w:color w:val="000000"/>
                      <w:sz w:val="16"/>
                      <w:szCs w:val="16"/>
                      <w:lang w:val="en-GB" w:eastAsia="en-GB"/>
                    </w:rPr>
                    <w:t xml:space="preserve"> </w:t>
                  </w:r>
                  <w:r w:rsidRPr="005511CD">
                    <w:rPr>
                      <w:rFonts w:ascii="Perpetua" w:eastAsia="MS Mincho" w:hAnsi="Perpetua" w:cs="MS Mincho"/>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(during the Clinical Practice)</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c>
                <w:tcPr>
                  <w:tcW w:w="4560" w:type="dxa"/>
                  <w:gridSpan w:val="2"/>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accident insurance covers:  </w:t>
                  </w:r>
                  <w:r w:rsidRPr="005511CD">
                    <w:rPr>
                      <w:rFonts w:ascii="Perpetua" w:eastAsia="Times New Roman" w:hAnsi="Perpetua"/>
                      <w:bCs/>
                      <w:color w:val="000000"/>
                      <w:sz w:val="16"/>
                      <w:szCs w:val="16"/>
                      <w:lang w:val="en-GB" w:eastAsia="en-GB"/>
                    </w:rPr>
                    <w:br/>
                    <w:t xml:space="preserve">- accidents during travels made for work purposes:    Yes </w:t>
                  </w:r>
                  <w:r w:rsidRPr="005511CD">
                    <w:rPr>
                      <w:rFonts w:ascii="Perpetua" w:eastAsia="MS Mincho" w:hAnsi="Perpetua" w:cs="MS Mincho"/>
                      <w:iCs/>
                      <w:color w:val="000000"/>
                      <w:sz w:val="16"/>
                      <w:szCs w:val="16"/>
                      <w:lang w:val="en-GB" w:eastAsia="en-GB"/>
                    </w:rPr>
                    <w:t>X</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 accidents on the way to Clinical Practice and back from Clinical Practice:  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MS Mincho" w:eastAsia="MS Mincho" w:hAnsi="MS Mincho" w:cs="MS Mincho" w:hint="eastAsia"/>
                      <w:iCs/>
                      <w:color w:val="000000"/>
                      <w:sz w:val="16"/>
                      <w:szCs w:val="16"/>
                      <w:lang w:val="en-GB" w:eastAsia="en-GB"/>
                    </w:rPr>
                    <w:t>☐</w:t>
                  </w:r>
                </w:p>
              </w:tc>
            </w:tr>
            <w:tr w:rsidR="005511CD" w:rsidRPr="005511CD" w:rsidTr="0049157D">
              <w:trPr>
                <w:trHeight w:val="166"/>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Institution will provide a liability insurance to the </w:t>
                  </w:r>
                  <w:proofErr w:type="gramStart"/>
                  <w:r w:rsidRPr="005511CD">
                    <w:rPr>
                      <w:rFonts w:ascii="Perpetua" w:eastAsia="Times New Roman" w:hAnsi="Perpetua"/>
                      <w:bCs/>
                      <w:color w:val="000000"/>
                      <w:sz w:val="16"/>
                      <w:szCs w:val="16"/>
                      <w:lang w:val="en-GB" w:eastAsia="en-GB"/>
                    </w:rPr>
                    <w:t>Student  (</w:t>
                  </w:r>
                  <w:proofErr w:type="gramEnd"/>
                  <w:r w:rsidRPr="005511CD">
                    <w:rPr>
                      <w:rFonts w:ascii="Perpetua" w:eastAsia="Times New Roman" w:hAnsi="Perpetua"/>
                      <w:bCs/>
                      <w:color w:val="000000"/>
                      <w:sz w:val="16"/>
                      <w:szCs w:val="16"/>
                      <w:lang w:val="en-GB" w:eastAsia="en-GB"/>
                    </w:rPr>
                    <w:t xml:space="preserve">if not provided by the Sending Institution):  </w:t>
                  </w:r>
                </w:p>
                <w:p w:rsidR="005511CD" w:rsidRPr="005511CD" w:rsidRDefault="005511CD" w:rsidP="009E1B7B">
                  <w:pPr>
                    <w:spacing w:after="0" w:line="240" w:lineRule="auto"/>
                    <w:jc w:val="right"/>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Yes </w:t>
                  </w:r>
                  <w:r w:rsidRPr="005511CD">
                    <w:rPr>
                      <w:rFonts w:ascii="MS Mincho" w:eastAsia="MS Mincho" w:hAnsi="MS Mincho" w:cs="MS Mincho" w:hint="eastAsia"/>
                      <w:iCs/>
                      <w:color w:val="000000"/>
                      <w:sz w:val="16"/>
                      <w:szCs w:val="16"/>
                      <w:lang w:val="en-GB" w:eastAsia="en-GB"/>
                    </w:rPr>
                    <w:t>☐</w:t>
                  </w:r>
                  <w:r w:rsidRPr="005511CD">
                    <w:rPr>
                      <w:rFonts w:ascii="Perpetua" w:eastAsia="Times New Roman" w:hAnsi="Perpetua"/>
                      <w:bCs/>
                      <w:color w:val="000000"/>
                      <w:sz w:val="16"/>
                      <w:szCs w:val="16"/>
                      <w:lang w:val="en-GB" w:eastAsia="en-GB"/>
                    </w:rPr>
                    <w:t xml:space="preserve">  No </w:t>
                  </w:r>
                  <w:r w:rsidRPr="005511CD">
                    <w:rPr>
                      <w:rFonts w:ascii="Perpetua" w:eastAsia="MS Mincho" w:hAnsi="Perpetua" w:cs="MS Mincho"/>
                      <w:iCs/>
                      <w:color w:val="000000"/>
                      <w:sz w:val="16"/>
                      <w:szCs w:val="16"/>
                      <w:lang w:val="en-GB" w:eastAsia="en-GB"/>
                    </w:rPr>
                    <w:t>X</w:t>
                  </w:r>
                </w:p>
              </w:tc>
            </w:tr>
            <w:tr w:rsidR="005511CD" w:rsidRPr="005511CD" w:rsidTr="0049157D">
              <w:trPr>
                <w:trHeight w:val="253"/>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 xml:space="preserve">The Receiving </w:t>
                  </w:r>
                  <w:r w:rsidR="0046455C" w:rsidRPr="005511CD">
                    <w:rPr>
                      <w:rFonts w:ascii="Perpetua" w:eastAsia="Times New Roman" w:hAnsi="Perpetua"/>
                      <w:bCs/>
                      <w:color w:val="000000"/>
                      <w:sz w:val="16"/>
                      <w:szCs w:val="16"/>
                      <w:lang w:val="en-GB" w:eastAsia="en-GB"/>
                    </w:rPr>
                    <w:t>Institution will</w:t>
                  </w:r>
                  <w:r w:rsidRPr="005511CD">
                    <w:rPr>
                      <w:rFonts w:ascii="Perpetua" w:eastAsia="Times New Roman" w:hAnsi="Perpetua"/>
                      <w:bCs/>
                      <w:color w:val="000000"/>
                      <w:sz w:val="16"/>
                      <w:szCs w:val="16"/>
                      <w:lang w:val="en-GB" w:eastAsia="en-GB"/>
                    </w:rPr>
                    <w:t xml:space="preserve"> provide appropriate support and equipment to the Student. </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r w:rsidR="005511CD" w:rsidRPr="005511CD" w:rsidTr="0049157D">
              <w:trPr>
                <w:trHeight w:val="239"/>
              </w:trPr>
              <w:tc>
                <w:tcPr>
                  <w:tcW w:w="10560" w:type="dxa"/>
                  <w:gridSpan w:val="3"/>
                  <w:shd w:val="clear" w:color="auto" w:fill="auto"/>
                  <w:vAlign w:val="center"/>
                </w:tcPr>
                <w:p w:rsidR="005511CD" w:rsidRPr="005511CD" w:rsidRDefault="005511CD" w:rsidP="009E1B7B">
                  <w:pPr>
                    <w:spacing w:after="0" w:line="240" w:lineRule="auto"/>
                    <w:rPr>
                      <w:rFonts w:ascii="Perpetua" w:eastAsia="Times New Roman" w:hAnsi="Perpetua"/>
                      <w:bCs/>
                      <w:color w:val="000000"/>
                      <w:sz w:val="16"/>
                      <w:szCs w:val="16"/>
                      <w:lang w:val="en-GB" w:eastAsia="en-GB"/>
                    </w:rPr>
                  </w:pPr>
                  <w:r w:rsidRPr="005511CD">
                    <w:rPr>
                      <w:rFonts w:ascii="Perpetua" w:eastAsia="Times New Roman" w:hAnsi="Perpetua"/>
                      <w:bCs/>
                      <w:color w:val="000000"/>
                      <w:sz w:val="16"/>
                      <w:szCs w:val="16"/>
                      <w:lang w:val="en-GB" w:eastAsia="en-GB"/>
                    </w:rPr>
                    <w:t>Upon completion of the traineeship, the Receiving Institution undertakes to issue a Traineeship Certificate within 5 weeks after the end of the traineeship.</w:t>
                  </w:r>
                </w:p>
                <w:p w:rsidR="005511CD" w:rsidRPr="005511CD" w:rsidRDefault="005511CD" w:rsidP="009E1B7B">
                  <w:pPr>
                    <w:spacing w:after="0" w:line="240" w:lineRule="auto"/>
                    <w:rPr>
                      <w:rFonts w:ascii="Perpetua" w:eastAsia="Times New Roman" w:hAnsi="Perpetua"/>
                      <w:bCs/>
                      <w:color w:val="000000"/>
                      <w:sz w:val="16"/>
                      <w:szCs w:val="16"/>
                      <w:lang w:val="en-GB" w:eastAsia="en-GB"/>
                    </w:rPr>
                  </w:pPr>
                </w:p>
              </w:tc>
            </w:tr>
          </w:tbl>
          <w:p w:rsidR="005511CD" w:rsidRPr="005511CD" w:rsidRDefault="005511CD" w:rsidP="009E1B7B">
            <w:pPr>
              <w:spacing w:after="0" w:line="240" w:lineRule="auto"/>
              <w:rPr>
                <w:rFonts w:ascii="Perpetua" w:eastAsia="Times New Roman" w:hAnsi="Perpetua"/>
                <w:color w:val="0000FF"/>
                <w:sz w:val="16"/>
                <w:szCs w:val="16"/>
                <w:lang w:val="en-GB" w:eastAsia="en-GB"/>
              </w:rPr>
            </w:pPr>
          </w:p>
          <w:p w:rsidR="005511CD" w:rsidRPr="005511CD" w:rsidRDefault="005511CD" w:rsidP="009E1B7B">
            <w:pPr>
              <w:spacing w:after="0" w:line="240" w:lineRule="auto"/>
              <w:rPr>
                <w:rFonts w:ascii="Perpetua" w:eastAsia="Times New Roman" w:hAnsi="Perpetua"/>
                <w:color w:val="0000FF"/>
                <w:sz w:val="16"/>
                <w:szCs w:val="16"/>
                <w:lang w:val="en-GB" w:eastAsia="en-GB"/>
              </w:rPr>
            </w:pPr>
          </w:p>
        </w:tc>
      </w:tr>
      <w:tr w:rsidR="00E0343B" w:rsidRPr="005511CD" w:rsidTr="00E0343B">
        <w:trPr>
          <w:trHeight w:val="735"/>
        </w:trPr>
        <w:tc>
          <w:tcPr>
            <w:tcW w:w="11056" w:type="dxa"/>
            <w:gridSpan w:val="6"/>
            <w:shd w:val="clear" w:color="auto" w:fill="auto"/>
            <w:vAlign w:val="center"/>
          </w:tcPr>
          <w:p w:rsidR="00E0343B" w:rsidRDefault="00E0343B" w:rsidP="009E1B7B">
            <w:pPr>
              <w:spacing w:after="80" w:line="240" w:lineRule="auto"/>
              <w:jc w:val="center"/>
              <w:rPr>
                <w:rFonts w:ascii="Perpetua" w:eastAsia="Times New Roman" w:hAnsi="Perpetua"/>
                <w:b/>
                <w:bCs/>
                <w:i/>
                <w:iCs/>
                <w:color w:val="000000"/>
                <w:sz w:val="16"/>
                <w:szCs w:val="16"/>
                <w:lang w:val="en-GB" w:eastAsia="en-GB"/>
              </w:rPr>
            </w:pPr>
          </w:p>
          <w:p w:rsidR="00F91C63" w:rsidRDefault="00F91C63" w:rsidP="009E1B7B">
            <w:pPr>
              <w:spacing w:after="80" w:line="240" w:lineRule="auto"/>
              <w:jc w:val="center"/>
              <w:rPr>
                <w:rFonts w:ascii="Perpetua" w:eastAsia="Times New Roman" w:hAnsi="Perpetua"/>
                <w:b/>
                <w:bCs/>
                <w:i/>
                <w:iCs/>
                <w:color w:val="000000"/>
                <w:sz w:val="16"/>
                <w:szCs w:val="16"/>
                <w:lang w:val="en-GB" w:eastAsia="en-GB"/>
              </w:rPr>
            </w:pPr>
          </w:p>
          <w:p w:rsidR="00F91C63" w:rsidRDefault="00F91C63" w:rsidP="009E1B7B">
            <w:pPr>
              <w:spacing w:after="80" w:line="240" w:lineRule="auto"/>
              <w:jc w:val="center"/>
              <w:rPr>
                <w:rFonts w:ascii="Perpetua" w:eastAsia="Times New Roman" w:hAnsi="Perpetua"/>
                <w:b/>
                <w:bCs/>
                <w:i/>
                <w:iCs/>
                <w:color w:val="000000"/>
                <w:sz w:val="16"/>
                <w:szCs w:val="16"/>
                <w:lang w:val="en-GB" w:eastAsia="en-GB"/>
              </w:rPr>
            </w:pPr>
          </w:p>
          <w:p w:rsidR="00F91C63" w:rsidRPr="005511CD" w:rsidRDefault="00F91C63" w:rsidP="009E1B7B">
            <w:pPr>
              <w:spacing w:after="80" w:line="240" w:lineRule="auto"/>
              <w:jc w:val="center"/>
              <w:rPr>
                <w:rFonts w:ascii="Perpetua" w:eastAsia="Times New Roman" w:hAnsi="Perpetua"/>
                <w:b/>
                <w:bCs/>
                <w:i/>
                <w:iCs/>
                <w:color w:val="000000"/>
                <w:sz w:val="16"/>
                <w:szCs w:val="16"/>
                <w:lang w:val="en-GB" w:eastAsia="en-GB"/>
              </w:rPr>
            </w:pPr>
          </w:p>
        </w:tc>
      </w:tr>
      <w:tr w:rsidR="005511CD" w:rsidRPr="005511CD" w:rsidTr="0049157D">
        <w:trPr>
          <w:trHeight w:val="564"/>
        </w:trPr>
        <w:tc>
          <w:tcPr>
            <w:tcW w:w="11056" w:type="dxa"/>
            <w:gridSpan w:val="6"/>
            <w:shd w:val="clear" w:color="auto" w:fill="auto"/>
            <w:vAlign w:val="center"/>
            <w:hideMark/>
          </w:tcPr>
          <w:p w:rsidR="005511CD" w:rsidRDefault="005511CD" w:rsidP="009E1B7B">
            <w:pPr>
              <w:spacing w:after="0" w:line="240" w:lineRule="auto"/>
              <w:jc w:val="center"/>
              <w:rPr>
                <w:rFonts w:ascii="Perpetua" w:eastAsia="Times New Roman" w:hAnsi="Perpetua"/>
                <w:color w:val="000000"/>
                <w:sz w:val="16"/>
                <w:szCs w:val="16"/>
                <w:lang w:val="en-GB" w:eastAsia="en-GB"/>
              </w:rPr>
            </w:pPr>
          </w:p>
          <w:p w:rsidR="00E0343B" w:rsidRPr="005511CD" w:rsidRDefault="00E0343B" w:rsidP="009E1B7B">
            <w:pPr>
              <w:spacing w:after="0" w:line="240" w:lineRule="auto"/>
              <w:jc w:val="center"/>
              <w:rPr>
                <w:rFonts w:ascii="Perpetua" w:eastAsia="Times New Roman" w:hAnsi="Perpetua"/>
                <w:color w:val="000000"/>
                <w:sz w:val="16"/>
                <w:szCs w:val="16"/>
                <w:lang w:val="en-GB" w:eastAsia="en-GB"/>
              </w:rPr>
            </w:pPr>
          </w:p>
          <w:p w:rsidR="005511CD" w:rsidRPr="005511CD" w:rsidRDefault="005511CD" w:rsidP="009E1B7B">
            <w:pPr>
              <w:spacing w:after="0" w:line="240" w:lineRule="auto"/>
              <w:jc w:val="both"/>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Student and Receiving Institution will communicate to the Sending Institution any problem or changes regarding the traineeship period. The Sending Institution and the Student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5511CD" w:rsidRPr="005511CD" w:rsidRDefault="005511CD" w:rsidP="009E1B7B">
            <w:pPr>
              <w:spacing w:after="0" w:line="240" w:lineRule="auto"/>
              <w:jc w:val="center"/>
              <w:rPr>
                <w:rFonts w:ascii="Perpetua" w:eastAsia="Times New Roman" w:hAnsi="Perpetua"/>
                <w:color w:val="000000"/>
                <w:sz w:val="16"/>
                <w:szCs w:val="16"/>
                <w:lang w:val="en-GB" w:eastAsia="en-GB"/>
              </w:rPr>
            </w:pPr>
          </w:p>
        </w:tc>
      </w:tr>
      <w:tr w:rsidR="005511CD" w:rsidRPr="005511CD" w:rsidTr="00F91C63">
        <w:trPr>
          <w:trHeight w:val="269"/>
        </w:trPr>
        <w:tc>
          <w:tcPr>
            <w:tcW w:w="1701" w:type="dxa"/>
            <w:shd w:val="clear" w:color="auto" w:fill="auto"/>
            <w:noWrap/>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Commitment</w:t>
            </w:r>
          </w:p>
        </w:tc>
        <w:tc>
          <w:tcPr>
            <w:tcW w:w="2693" w:type="dxa"/>
            <w:shd w:val="clear" w:color="auto" w:fill="auto"/>
            <w:noWrap/>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Name</w:t>
            </w:r>
          </w:p>
        </w:tc>
        <w:tc>
          <w:tcPr>
            <w:tcW w:w="1701" w:type="dxa"/>
            <w:shd w:val="clear" w:color="auto" w:fill="auto"/>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Email</w:t>
            </w:r>
          </w:p>
        </w:tc>
        <w:tc>
          <w:tcPr>
            <w:tcW w:w="1675" w:type="dxa"/>
            <w:shd w:val="clear" w:color="auto" w:fill="auto"/>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Position</w:t>
            </w:r>
          </w:p>
        </w:tc>
        <w:tc>
          <w:tcPr>
            <w:tcW w:w="1287" w:type="dxa"/>
            <w:shd w:val="clear" w:color="auto" w:fill="auto"/>
            <w:noWrap/>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Date</w:t>
            </w:r>
          </w:p>
        </w:tc>
        <w:tc>
          <w:tcPr>
            <w:tcW w:w="1999" w:type="dxa"/>
            <w:shd w:val="clear" w:color="auto" w:fill="auto"/>
            <w:vAlign w:val="bottom"/>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r w:rsidRPr="005511CD">
              <w:rPr>
                <w:rFonts w:ascii="Perpetua" w:eastAsia="Times New Roman" w:hAnsi="Perpetua"/>
                <w:b/>
                <w:bCs/>
                <w:color w:val="000000"/>
                <w:sz w:val="16"/>
                <w:szCs w:val="16"/>
                <w:lang w:val="en-GB" w:eastAsia="en-GB"/>
              </w:rPr>
              <w:t>Signature</w:t>
            </w:r>
          </w:p>
        </w:tc>
      </w:tr>
      <w:tr w:rsidR="005511CD" w:rsidRPr="005511CD" w:rsidTr="00552770">
        <w:trPr>
          <w:trHeight w:val="1211"/>
        </w:trPr>
        <w:tc>
          <w:tcPr>
            <w:tcW w:w="1701" w:type="dxa"/>
            <w:shd w:val="clear" w:color="auto" w:fill="auto"/>
            <w:vAlign w:val="center"/>
            <w:hideMark/>
          </w:tcPr>
          <w:p w:rsidR="005511CD" w:rsidRPr="00F91C63" w:rsidRDefault="005511CD" w:rsidP="00F91C63">
            <w:pPr>
              <w:spacing w:after="0" w:line="240" w:lineRule="auto"/>
              <w:jc w:val="center"/>
              <w:rPr>
                <w:rFonts w:ascii="Perpetua" w:eastAsia="Times New Roman" w:hAnsi="Perpetua"/>
                <w:color w:val="000000"/>
                <w:sz w:val="16"/>
                <w:szCs w:val="16"/>
                <w:lang w:val="en-GB" w:eastAsia="en-GB"/>
              </w:rPr>
            </w:pPr>
            <w:r w:rsidRPr="00F91C63">
              <w:rPr>
                <w:rFonts w:ascii="Perpetua" w:eastAsia="Times New Roman" w:hAnsi="Perpetua"/>
                <w:color w:val="000000"/>
                <w:sz w:val="16"/>
                <w:szCs w:val="16"/>
                <w:lang w:val="en-GB" w:eastAsia="en-GB"/>
              </w:rPr>
              <w:t>Student</w:t>
            </w:r>
          </w:p>
        </w:tc>
        <w:tc>
          <w:tcPr>
            <w:tcW w:w="2693" w:type="dxa"/>
            <w:shd w:val="clear" w:color="auto" w:fill="auto"/>
            <w:noWrap/>
            <w:vAlign w:val="center"/>
          </w:tcPr>
          <w:p w:rsidR="005511CD" w:rsidRPr="005511CD" w:rsidRDefault="005511CD" w:rsidP="00F91C63">
            <w:pPr>
              <w:spacing w:after="0" w:line="240" w:lineRule="auto"/>
              <w:rPr>
                <w:rFonts w:ascii="Perpetua" w:eastAsia="Times New Roman" w:hAnsi="Perpetua"/>
                <w:color w:val="000000"/>
                <w:sz w:val="16"/>
                <w:szCs w:val="16"/>
                <w:lang w:val="en-GB" w:eastAsia="en-GB"/>
              </w:rPr>
            </w:pPr>
          </w:p>
        </w:tc>
        <w:tc>
          <w:tcPr>
            <w:tcW w:w="1701" w:type="dxa"/>
            <w:shd w:val="clear" w:color="auto" w:fill="auto"/>
            <w:noWrap/>
            <w:vAlign w:val="center"/>
          </w:tcPr>
          <w:p w:rsidR="00240AD8" w:rsidRPr="00B5315C" w:rsidRDefault="00240AD8" w:rsidP="00F91C63">
            <w:pPr>
              <w:spacing w:after="0" w:line="240" w:lineRule="auto"/>
              <w:rPr>
                <w:rFonts w:ascii="Perpetua" w:eastAsia="Times New Roman" w:hAnsi="Perpetua"/>
                <w:color w:val="000000"/>
                <w:sz w:val="14"/>
                <w:szCs w:val="16"/>
                <w:lang w:val="en-GB" w:eastAsia="en-GB"/>
              </w:rPr>
            </w:pPr>
          </w:p>
        </w:tc>
        <w:tc>
          <w:tcPr>
            <w:tcW w:w="1675" w:type="dxa"/>
            <w:shd w:val="clear" w:color="auto" w:fill="auto"/>
            <w:noWrap/>
            <w:vAlign w:val="center"/>
            <w:hideMark/>
          </w:tcPr>
          <w:p w:rsidR="005511CD" w:rsidRPr="00E0343B" w:rsidRDefault="005511CD" w:rsidP="00F91C63">
            <w:pPr>
              <w:spacing w:after="0" w:line="240" w:lineRule="auto"/>
              <w:rPr>
                <w:rFonts w:ascii="Perpetua" w:eastAsia="Times New Roman" w:hAnsi="Perpetua"/>
                <w:color w:val="000000"/>
                <w:sz w:val="16"/>
                <w:szCs w:val="16"/>
                <w:lang w:val="en-GB" w:eastAsia="en-GB"/>
              </w:rPr>
            </w:pPr>
            <w:r w:rsidRPr="00E0343B">
              <w:rPr>
                <w:rFonts w:ascii="Perpetua" w:eastAsia="Times New Roman" w:hAnsi="Perpetua"/>
                <w:color w:val="000000"/>
                <w:sz w:val="16"/>
                <w:szCs w:val="16"/>
                <w:lang w:val="en-GB" w:eastAsia="en-GB"/>
              </w:rPr>
              <w:t>Student</w:t>
            </w:r>
          </w:p>
        </w:tc>
        <w:tc>
          <w:tcPr>
            <w:tcW w:w="1287" w:type="dxa"/>
            <w:shd w:val="clear" w:color="auto" w:fill="auto"/>
            <w:noWrap/>
            <w:vAlign w:val="center"/>
            <w:hideMark/>
          </w:tcPr>
          <w:p w:rsidR="005511CD" w:rsidRPr="005511CD" w:rsidRDefault="005511CD" w:rsidP="00F91C63">
            <w:pPr>
              <w:spacing w:after="0" w:line="240" w:lineRule="auto"/>
              <w:jc w:val="center"/>
              <w:rPr>
                <w:rFonts w:ascii="Perpetua" w:eastAsia="Times New Roman" w:hAnsi="Perpetua"/>
                <w:color w:val="000000"/>
                <w:sz w:val="16"/>
                <w:szCs w:val="16"/>
                <w:lang w:val="en-GB" w:eastAsia="en-GB"/>
              </w:rPr>
            </w:pPr>
          </w:p>
        </w:tc>
        <w:tc>
          <w:tcPr>
            <w:tcW w:w="1999" w:type="dxa"/>
            <w:shd w:val="clear" w:color="auto" w:fill="auto"/>
            <w:vAlign w:val="center"/>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tc>
      </w:tr>
      <w:tr w:rsidR="005511CD" w:rsidRPr="005511CD" w:rsidTr="00F91C63">
        <w:trPr>
          <w:trHeight w:val="1253"/>
        </w:trPr>
        <w:tc>
          <w:tcPr>
            <w:tcW w:w="1701" w:type="dxa"/>
            <w:shd w:val="clear" w:color="auto" w:fill="auto"/>
            <w:vAlign w:val="center"/>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Responsible person</w:t>
            </w:r>
            <w:r w:rsidRPr="005511CD">
              <w:rPr>
                <w:rFonts w:ascii="Perpetua" w:eastAsia="Times New Roman" w:hAnsi="Perpetua"/>
                <w:color w:val="000000"/>
                <w:sz w:val="16"/>
                <w:szCs w:val="16"/>
                <w:vertAlign w:val="superscript"/>
                <w:lang w:val="en-GB" w:eastAsia="en-GB"/>
              </w:rPr>
              <w:endnoteReference w:id="9"/>
            </w:r>
            <w:r w:rsidRPr="005511CD">
              <w:rPr>
                <w:rFonts w:ascii="Perpetua" w:eastAsia="Times New Roman" w:hAnsi="Perpetua"/>
                <w:color w:val="000000"/>
                <w:sz w:val="16"/>
                <w:szCs w:val="16"/>
                <w:lang w:val="en-GB" w:eastAsia="en-GB"/>
              </w:rPr>
              <w:t xml:space="preserve"> at the Sending Institution</w:t>
            </w:r>
          </w:p>
        </w:tc>
        <w:tc>
          <w:tcPr>
            <w:tcW w:w="2693" w:type="dxa"/>
            <w:shd w:val="clear" w:color="auto" w:fill="auto"/>
            <w:noWrap/>
            <w:vAlign w:val="center"/>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p>
        </w:tc>
        <w:tc>
          <w:tcPr>
            <w:tcW w:w="1701" w:type="dxa"/>
            <w:shd w:val="clear" w:color="auto" w:fill="auto"/>
            <w:noWrap/>
            <w:vAlign w:val="center"/>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p>
        </w:tc>
        <w:tc>
          <w:tcPr>
            <w:tcW w:w="1675" w:type="dxa"/>
            <w:shd w:val="clear" w:color="auto" w:fill="auto"/>
            <w:noWrap/>
            <w:vAlign w:val="center"/>
            <w:hideMark/>
          </w:tcPr>
          <w:p w:rsidR="005511CD" w:rsidRPr="005511CD" w:rsidRDefault="00E0343B" w:rsidP="00F91C63">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Institutional Coordinator</w:t>
            </w:r>
          </w:p>
        </w:tc>
        <w:tc>
          <w:tcPr>
            <w:tcW w:w="1287" w:type="dxa"/>
            <w:shd w:val="clear" w:color="auto" w:fill="auto"/>
            <w:noWrap/>
            <w:vAlign w:val="center"/>
            <w:hideMark/>
          </w:tcPr>
          <w:p w:rsidR="005511CD" w:rsidRPr="005511CD" w:rsidRDefault="005511CD" w:rsidP="00F91C63">
            <w:pPr>
              <w:spacing w:after="0" w:line="240" w:lineRule="auto"/>
              <w:jc w:val="center"/>
              <w:rPr>
                <w:rFonts w:ascii="Perpetua" w:eastAsia="Times New Roman" w:hAnsi="Perpetua"/>
                <w:color w:val="000000"/>
                <w:sz w:val="16"/>
                <w:szCs w:val="16"/>
                <w:lang w:val="en-GB" w:eastAsia="en-GB"/>
              </w:rPr>
            </w:pPr>
          </w:p>
        </w:tc>
        <w:tc>
          <w:tcPr>
            <w:tcW w:w="1999" w:type="dxa"/>
            <w:shd w:val="clear" w:color="auto" w:fill="auto"/>
            <w:vAlign w:val="center"/>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tc>
      </w:tr>
      <w:tr w:rsidR="005511CD" w:rsidRPr="005511CD" w:rsidTr="00F91C63">
        <w:trPr>
          <w:trHeight w:val="1107"/>
        </w:trPr>
        <w:tc>
          <w:tcPr>
            <w:tcW w:w="1701" w:type="dxa"/>
            <w:shd w:val="clear" w:color="auto" w:fill="auto"/>
            <w:vAlign w:val="center"/>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Coordinator  of  the Receiving Institution</w:t>
            </w:r>
          </w:p>
        </w:tc>
        <w:tc>
          <w:tcPr>
            <w:tcW w:w="2693" w:type="dxa"/>
            <w:shd w:val="clear" w:color="auto" w:fill="auto"/>
            <w:noWrap/>
            <w:vAlign w:val="center"/>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 xml:space="preserve">António Fernando Salgueiro Amaral </w:t>
            </w:r>
          </w:p>
        </w:tc>
        <w:tc>
          <w:tcPr>
            <w:tcW w:w="1701" w:type="dxa"/>
            <w:shd w:val="clear" w:color="auto" w:fill="auto"/>
            <w:noWrap/>
            <w:vAlign w:val="center"/>
            <w:hideMark/>
          </w:tcPr>
          <w:p w:rsidR="005511CD" w:rsidRPr="005511CD" w:rsidRDefault="0092195F" w:rsidP="00F91C63">
            <w:pPr>
              <w:spacing w:after="0" w:line="240" w:lineRule="auto"/>
              <w:jc w:val="center"/>
              <w:rPr>
                <w:rFonts w:ascii="Perpetua" w:eastAsia="Times New Roman" w:hAnsi="Perpetua"/>
                <w:color w:val="000000"/>
                <w:sz w:val="16"/>
                <w:szCs w:val="16"/>
                <w:lang w:val="en-GB" w:eastAsia="en-GB"/>
              </w:rPr>
            </w:pPr>
            <w:hyperlink r:id="rId8" w:history="1">
              <w:r w:rsidR="005511CD" w:rsidRPr="005511CD">
                <w:rPr>
                  <w:rStyle w:val="Hiperligao"/>
                  <w:rFonts w:ascii="Perpetua" w:eastAsia="Times New Roman" w:hAnsi="Perpetua"/>
                  <w:sz w:val="16"/>
                  <w:szCs w:val="16"/>
                  <w:lang w:val="en-GB" w:eastAsia="en-GB"/>
                </w:rPr>
                <w:t>erasmus@erasmus.pt</w:t>
              </w:r>
            </w:hyperlink>
          </w:p>
        </w:tc>
        <w:tc>
          <w:tcPr>
            <w:tcW w:w="1675" w:type="dxa"/>
            <w:shd w:val="clear" w:color="auto" w:fill="auto"/>
            <w:noWrap/>
            <w:hideMark/>
          </w:tcPr>
          <w:p w:rsidR="005511CD" w:rsidRPr="005511CD" w:rsidRDefault="005511CD" w:rsidP="00F91C63">
            <w:pPr>
              <w:spacing w:after="0" w:line="240" w:lineRule="auto"/>
              <w:rPr>
                <w:rFonts w:ascii="Perpetua" w:eastAsia="Times New Roman" w:hAnsi="Perpetua"/>
                <w:color w:val="000000"/>
                <w:sz w:val="16"/>
                <w:szCs w:val="16"/>
                <w:lang w:val="en-GB" w:eastAsia="en-GB"/>
              </w:rPr>
            </w:pPr>
          </w:p>
          <w:p w:rsidR="005511CD" w:rsidRPr="005511CD" w:rsidRDefault="005511CD" w:rsidP="00F91C63">
            <w:pPr>
              <w:spacing w:after="0" w:line="240" w:lineRule="auto"/>
              <w:rPr>
                <w:rFonts w:ascii="Perpetua" w:eastAsia="Times New Roman" w:hAnsi="Perpetua"/>
                <w:color w:val="000000"/>
                <w:sz w:val="16"/>
                <w:szCs w:val="16"/>
                <w:lang w:val="en-GB" w:eastAsia="en-GB"/>
              </w:rPr>
            </w:pPr>
          </w:p>
          <w:p w:rsidR="005511CD" w:rsidRPr="005511CD" w:rsidRDefault="005511CD" w:rsidP="00F91C63">
            <w:pPr>
              <w:spacing w:after="0" w:line="240" w:lineRule="auto"/>
              <w:rPr>
                <w:rFonts w:ascii="Perpetua" w:eastAsia="Times New Roman" w:hAnsi="Perpetua"/>
                <w:color w:val="000000"/>
                <w:sz w:val="16"/>
                <w:szCs w:val="16"/>
                <w:lang w:val="en-GB" w:eastAsia="en-GB"/>
              </w:rPr>
            </w:pPr>
          </w:p>
          <w:p w:rsidR="005511CD" w:rsidRPr="005511CD" w:rsidRDefault="005511CD" w:rsidP="00F91C63">
            <w:pPr>
              <w:spacing w:after="0" w:line="240" w:lineRule="auto"/>
              <w:rPr>
                <w:rFonts w:ascii="Perpetua" w:eastAsia="Times New Roman" w:hAnsi="Perpetua"/>
                <w:color w:val="000000"/>
                <w:sz w:val="16"/>
                <w:szCs w:val="16"/>
                <w:lang w:val="en-GB" w:eastAsia="en-GB"/>
              </w:rPr>
            </w:pPr>
            <w:r w:rsidRPr="005511CD">
              <w:rPr>
                <w:rFonts w:ascii="Perpetua" w:eastAsia="Times New Roman" w:hAnsi="Perpetua"/>
                <w:color w:val="000000"/>
                <w:sz w:val="16"/>
                <w:szCs w:val="16"/>
                <w:lang w:val="en-GB" w:eastAsia="en-GB"/>
              </w:rPr>
              <w:t>Institutional Coordinator</w:t>
            </w:r>
          </w:p>
        </w:tc>
        <w:tc>
          <w:tcPr>
            <w:tcW w:w="1287" w:type="dxa"/>
            <w:shd w:val="clear" w:color="auto" w:fill="auto"/>
            <w:noWrap/>
            <w:hideMark/>
          </w:tcPr>
          <w:p w:rsidR="005511CD" w:rsidRDefault="005511CD" w:rsidP="00F91C63">
            <w:pPr>
              <w:spacing w:after="0" w:line="240" w:lineRule="auto"/>
              <w:jc w:val="center"/>
              <w:rPr>
                <w:rFonts w:ascii="Perpetua" w:eastAsia="Times New Roman" w:hAnsi="Perpetua"/>
                <w:color w:val="000000"/>
                <w:sz w:val="16"/>
                <w:szCs w:val="16"/>
                <w:lang w:val="en-GB" w:eastAsia="en-GB"/>
              </w:rPr>
            </w:pPr>
          </w:p>
          <w:p w:rsidR="00F91C63" w:rsidRDefault="00F91C63" w:rsidP="00F91C63">
            <w:pPr>
              <w:spacing w:after="0" w:line="240" w:lineRule="auto"/>
              <w:jc w:val="center"/>
              <w:rPr>
                <w:rFonts w:ascii="Perpetua" w:eastAsia="Times New Roman" w:hAnsi="Perpetua"/>
                <w:color w:val="000000"/>
                <w:sz w:val="16"/>
                <w:szCs w:val="16"/>
                <w:lang w:val="en-GB" w:eastAsia="en-GB"/>
              </w:rPr>
            </w:pPr>
          </w:p>
          <w:p w:rsidR="00F91C63" w:rsidRDefault="00F91C63" w:rsidP="00F91C63">
            <w:pPr>
              <w:spacing w:after="0" w:line="240" w:lineRule="auto"/>
              <w:jc w:val="center"/>
              <w:rPr>
                <w:rFonts w:ascii="Perpetua" w:eastAsia="Times New Roman" w:hAnsi="Perpetua"/>
                <w:color w:val="000000"/>
                <w:sz w:val="16"/>
                <w:szCs w:val="16"/>
                <w:lang w:val="en-GB" w:eastAsia="en-GB"/>
              </w:rPr>
            </w:pPr>
          </w:p>
          <w:p w:rsidR="00F91C63" w:rsidRPr="005511CD" w:rsidRDefault="00F91C63" w:rsidP="00F91C63">
            <w:pPr>
              <w:spacing w:after="0" w:line="240" w:lineRule="auto"/>
              <w:jc w:val="center"/>
              <w:rPr>
                <w:rFonts w:ascii="Perpetua" w:eastAsia="Times New Roman" w:hAnsi="Perpetua"/>
                <w:color w:val="000000"/>
                <w:sz w:val="16"/>
                <w:szCs w:val="16"/>
                <w:lang w:val="en-GB" w:eastAsia="en-GB"/>
              </w:rPr>
            </w:pPr>
            <w:r>
              <w:rPr>
                <w:rFonts w:ascii="Perpetua" w:eastAsia="Times New Roman" w:hAnsi="Perpetua"/>
                <w:color w:val="000000"/>
                <w:sz w:val="16"/>
                <w:szCs w:val="16"/>
                <w:lang w:val="en-GB" w:eastAsia="en-GB"/>
              </w:rPr>
              <w:t>07.06.2018</w:t>
            </w:r>
          </w:p>
        </w:tc>
        <w:tc>
          <w:tcPr>
            <w:tcW w:w="1999" w:type="dxa"/>
            <w:shd w:val="clear" w:color="auto" w:fill="auto"/>
            <w:vAlign w:val="center"/>
            <w:hideMark/>
          </w:tcPr>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p w:rsidR="005511CD" w:rsidRPr="005511CD" w:rsidRDefault="005511CD" w:rsidP="00F91C63">
            <w:pPr>
              <w:spacing w:after="0" w:line="240" w:lineRule="auto"/>
              <w:jc w:val="center"/>
              <w:rPr>
                <w:rFonts w:ascii="Perpetua" w:eastAsia="Times New Roman" w:hAnsi="Perpetua"/>
                <w:b/>
                <w:bCs/>
                <w:color w:val="000000"/>
                <w:sz w:val="16"/>
                <w:szCs w:val="16"/>
                <w:lang w:val="en-GB" w:eastAsia="en-GB"/>
              </w:rPr>
            </w:pPr>
          </w:p>
        </w:tc>
      </w:tr>
    </w:tbl>
    <w:p w:rsidR="005511CD" w:rsidRPr="005511CD" w:rsidRDefault="005511CD" w:rsidP="005511CD">
      <w:pPr>
        <w:spacing w:after="0"/>
        <w:rPr>
          <w:rFonts w:ascii="Perpetua" w:hAnsi="Perpetua"/>
          <w:b/>
          <w:sz w:val="16"/>
          <w:szCs w:val="16"/>
          <w:lang w:val="en-GB"/>
        </w:rPr>
      </w:pPr>
    </w:p>
    <w:p w:rsidR="00132664" w:rsidRDefault="0092195F">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5511CD" w:rsidRDefault="005511CD">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Default="00E0343B">
      <w:pPr>
        <w:rPr>
          <w:rFonts w:ascii="Perpetua" w:hAnsi="Perpetua"/>
        </w:rPr>
      </w:pPr>
    </w:p>
    <w:p w:rsidR="00E0343B" w:rsidRPr="005511CD" w:rsidRDefault="00E0343B">
      <w:pPr>
        <w:rPr>
          <w:rFonts w:ascii="Perpetua" w:hAnsi="Perpetua"/>
        </w:rPr>
      </w:pPr>
    </w:p>
    <w:sectPr w:rsidR="00E0343B" w:rsidRPr="005511CD" w:rsidSect="0049157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CD" w:rsidRDefault="005511CD" w:rsidP="005511CD">
      <w:pPr>
        <w:spacing w:after="0" w:line="240" w:lineRule="auto"/>
      </w:pPr>
      <w:r>
        <w:separator/>
      </w:r>
    </w:p>
  </w:endnote>
  <w:endnote w:type="continuationSeparator" w:id="0">
    <w:p w:rsidR="005511CD" w:rsidRDefault="005511CD" w:rsidP="005511CD">
      <w:pPr>
        <w:spacing w:after="0" w:line="240" w:lineRule="auto"/>
      </w:pPr>
      <w:r>
        <w:continuationSeparator/>
      </w:r>
    </w:p>
  </w:endnote>
  <w:endnote w:id="1">
    <w:p w:rsidR="005511CD" w:rsidRPr="00E0343B" w:rsidRDefault="005511CD" w:rsidP="005511CD">
      <w:pPr>
        <w:pStyle w:val="Textodenotaderodap"/>
        <w:spacing w:before="120" w:after="120"/>
        <w:ind w:left="284" w:firstLine="0"/>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cs="Arial"/>
          <w:b/>
          <w:sz w:val="22"/>
          <w:szCs w:val="22"/>
          <w:lang w:val="en-GB"/>
        </w:rPr>
        <w:t xml:space="preserve">Nationality: </w:t>
      </w:r>
      <w:r w:rsidRPr="00E0343B">
        <w:rPr>
          <w:rFonts w:ascii="Perpetua" w:hAnsi="Perpetua"/>
          <w:sz w:val="22"/>
          <w:szCs w:val="22"/>
          <w:lang w:val="en-GB"/>
        </w:rPr>
        <w:t>Country to which the person belongs administratively and that issues the ID card and/or passport.</w:t>
      </w:r>
    </w:p>
  </w:endnote>
  <w:endnote w:id="2">
    <w:p w:rsidR="005511CD" w:rsidRPr="00E0343B" w:rsidRDefault="005511CD" w:rsidP="005511CD">
      <w:pPr>
        <w:pStyle w:val="Textodenotaderodap"/>
        <w:spacing w:before="120" w:after="120"/>
        <w:ind w:left="284" w:firstLine="0"/>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cs="Arial"/>
          <w:b/>
          <w:sz w:val="22"/>
          <w:szCs w:val="22"/>
          <w:lang w:val="en-GB"/>
        </w:rPr>
        <w:t>Study cycle:</w:t>
      </w:r>
      <w:r w:rsidRPr="00E0343B">
        <w:rPr>
          <w:rFonts w:ascii="Perpetua" w:hAnsi="Perpetua"/>
          <w:sz w:val="22"/>
          <w:szCs w:val="22"/>
          <w:lang w:val="en-GB"/>
        </w:rPr>
        <w:t xml:space="preserve"> Short cycle (EQF level 5) / Bachelor or equivalent first cycle (EQF level 6) / Master or equivalent second cycle (EQF level 7) / Doctorate or equivalent third cycle (EQF level 8).</w:t>
      </w:r>
    </w:p>
  </w:endnote>
  <w:endnote w:id="3">
    <w:p w:rsidR="005511CD" w:rsidRPr="00E0343B" w:rsidRDefault="005511CD" w:rsidP="005511CD">
      <w:pPr>
        <w:spacing w:before="120" w:after="120"/>
        <w:ind w:left="284"/>
        <w:jc w:val="both"/>
        <w:rPr>
          <w:rFonts w:ascii="Perpetua" w:hAnsi="Perpetua"/>
          <w:lang w:val="en-GB"/>
        </w:rPr>
      </w:pPr>
      <w:r w:rsidRPr="00E0343B">
        <w:rPr>
          <w:rStyle w:val="Refdenotadefim"/>
          <w:rFonts w:ascii="Perpetua" w:hAnsi="Perpetua"/>
          <w:lang w:val="en-GB"/>
        </w:rPr>
        <w:endnoteRef/>
      </w:r>
      <w:r w:rsidRPr="00E0343B">
        <w:rPr>
          <w:rFonts w:ascii="Perpetua" w:hAnsi="Perpetua"/>
          <w:lang w:val="en-GB"/>
        </w:rPr>
        <w:t xml:space="preserve"> </w:t>
      </w:r>
      <w:r w:rsidRPr="00E0343B">
        <w:rPr>
          <w:rFonts w:ascii="Perpetua" w:hAnsi="Perpetua"/>
          <w:b/>
          <w:lang w:val="en-GB"/>
        </w:rPr>
        <w:t>Field of education:</w:t>
      </w:r>
      <w:r w:rsidRPr="00E0343B">
        <w:rPr>
          <w:rFonts w:ascii="Perpetua" w:hAnsi="Perpetua"/>
          <w:lang w:val="en-GB"/>
        </w:rPr>
        <w:t xml:space="preserve"> T</w:t>
      </w:r>
      <w:r w:rsidRPr="00E0343B">
        <w:rPr>
          <w:rFonts w:ascii="Perpetua" w:hAnsi="Perpetua"/>
          <w:color w:val="000080"/>
          <w:lang w:val="en-GB" w:eastAsia="en-GB"/>
        </w:rPr>
        <w:t>he</w:t>
      </w:r>
      <w:r w:rsidRPr="00E0343B">
        <w:rPr>
          <w:rFonts w:ascii="Perpetua" w:hAnsi="Perpetua"/>
          <w:lang w:val="en-GB"/>
        </w:rPr>
        <w:t xml:space="preserve"> </w:t>
      </w:r>
      <w:hyperlink r:id="rId1" w:history="1">
        <w:r w:rsidRPr="00E0343B">
          <w:rPr>
            <w:rStyle w:val="Hiperligao"/>
            <w:rFonts w:ascii="Perpetua" w:hAnsi="Perpetua"/>
            <w:lang w:val="en-GB"/>
          </w:rPr>
          <w:t>ISCED-F 2013 search tool</w:t>
        </w:r>
      </w:hyperlink>
      <w:r w:rsidRPr="00E0343B">
        <w:rPr>
          <w:rFonts w:ascii="Perpetua" w:hAnsi="Perpetua"/>
          <w:lang w:val="en-GB"/>
        </w:rPr>
        <w:t xml:space="preserve"> available at </w:t>
      </w:r>
      <w:hyperlink r:id="rId2" w:history="1">
        <w:r w:rsidRPr="00E0343B">
          <w:rPr>
            <w:rStyle w:val="Hiperligao"/>
            <w:rFonts w:ascii="Perpetua" w:hAnsi="Perpetua"/>
            <w:lang w:val="en-GB"/>
          </w:rPr>
          <w:t>http://ec.europa.eu/education/tools/isced-f_en.htm</w:t>
        </w:r>
      </w:hyperlink>
      <w:r w:rsidRPr="00E0343B">
        <w:rPr>
          <w:rFonts w:ascii="Perpetua" w:hAnsi="Perpetua"/>
          <w:lang w:val="en-GB"/>
        </w:rPr>
        <w:t xml:space="preserve"> should be used to find the ISCED 2013 detailed field of education and training that is closest to the subject of the degree to be awarded to the trainee by the sending institution.</w:t>
      </w:r>
    </w:p>
  </w:endnote>
  <w:endnote w:id="4">
    <w:p w:rsidR="009D6F5D" w:rsidRPr="00E0343B" w:rsidRDefault="009D6F5D" w:rsidP="005511CD">
      <w:pPr>
        <w:pStyle w:val="Textodenotadefim"/>
        <w:spacing w:before="120" w:after="120"/>
        <w:ind w:left="284"/>
        <w:jc w:val="both"/>
        <w:rPr>
          <w:rFonts w:ascii="Perpetua" w:hAnsi="Perpetua"/>
          <w:sz w:val="22"/>
          <w:szCs w:val="22"/>
          <w:lang w:val="en-GB"/>
        </w:rPr>
      </w:pPr>
      <w:r w:rsidRPr="00E0343B">
        <w:rPr>
          <w:rStyle w:val="Refdenotadefim"/>
          <w:rFonts w:ascii="Perpetua" w:hAnsi="Perpetua"/>
          <w:sz w:val="22"/>
          <w:szCs w:val="22"/>
          <w:lang w:val="en-GB"/>
        </w:rPr>
        <w:endnoteRef/>
      </w:r>
      <w:r w:rsidRPr="00E0343B">
        <w:rPr>
          <w:rStyle w:val="Refdenotadefim"/>
          <w:rFonts w:ascii="Perpetua" w:hAnsi="Perpetua"/>
          <w:sz w:val="22"/>
          <w:szCs w:val="22"/>
          <w:lang w:val="en-GB"/>
        </w:rPr>
        <w:t xml:space="preserve"> </w:t>
      </w:r>
      <w:r w:rsidRPr="00E0343B">
        <w:rPr>
          <w:rFonts w:ascii="Perpetua" w:hAnsi="Perpetua"/>
          <w:b/>
          <w:sz w:val="22"/>
          <w:szCs w:val="22"/>
          <w:lang w:val="en-GB"/>
        </w:rPr>
        <w:t>Contact person at the Receiving Organisation</w:t>
      </w:r>
      <w:r w:rsidRPr="00E0343B">
        <w:rPr>
          <w:rFonts w:ascii="Perpetua" w:hAnsi="Perpetua"/>
          <w:sz w:val="22"/>
          <w:szCs w:val="22"/>
          <w:lang w:val="en-GB"/>
        </w:rPr>
        <w:t>: a person who can provide administrative information within the framework of Erasmus+ traineeships.</w:t>
      </w:r>
    </w:p>
  </w:endnote>
  <w:endnote w:id="5">
    <w:p w:rsidR="009D6F5D" w:rsidRPr="00E0343B" w:rsidRDefault="009D6F5D" w:rsidP="005511CD">
      <w:pPr>
        <w:pStyle w:val="Textodenotadefim"/>
        <w:spacing w:before="120" w:after="120"/>
        <w:ind w:left="284"/>
        <w:jc w:val="both"/>
        <w:rPr>
          <w:rFonts w:ascii="Perpetua" w:hAnsi="Perpetua" w:cs="Calibri"/>
          <w:sz w:val="22"/>
          <w:szCs w:val="22"/>
          <w:lang w:val="en-GB"/>
        </w:rPr>
      </w:pPr>
      <w:r w:rsidRPr="00E0343B">
        <w:rPr>
          <w:rStyle w:val="Refdenotadefim"/>
          <w:rFonts w:ascii="Perpetua" w:hAnsi="Perpetua"/>
          <w:sz w:val="22"/>
          <w:szCs w:val="22"/>
          <w:lang w:val="en-GB"/>
        </w:rPr>
        <w:endnoteRef/>
      </w:r>
      <w:r w:rsidRPr="00E0343B">
        <w:rPr>
          <w:rStyle w:val="Refdenotadefim"/>
          <w:rFonts w:ascii="Perpetua" w:hAnsi="Perpetua"/>
          <w:sz w:val="22"/>
          <w:szCs w:val="22"/>
          <w:lang w:val="en-GB"/>
        </w:rPr>
        <w:t xml:space="preserve"> </w:t>
      </w:r>
      <w:r w:rsidRPr="00E0343B">
        <w:rPr>
          <w:rFonts w:ascii="Perpetua" w:hAnsi="Perpetua"/>
          <w:b/>
          <w:sz w:val="22"/>
          <w:szCs w:val="22"/>
          <w:lang w:val="en-GB"/>
        </w:rPr>
        <w:t>Mentor</w:t>
      </w:r>
      <w:r w:rsidRPr="00E0343B">
        <w:rPr>
          <w:rFonts w:ascii="Perpetua" w:hAnsi="Perpetua"/>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0343B">
        <w:rPr>
          <w:rFonts w:ascii="Perpetua" w:hAnsi="Perpetua" w:cs="Calibri"/>
          <w:sz w:val="22"/>
          <w:szCs w:val="22"/>
          <w:lang w:val="en-GB"/>
        </w:rPr>
        <w:t>should be a different person than the supervisor.</w:t>
      </w:r>
    </w:p>
  </w:endnote>
  <w:endnote w:id="6">
    <w:p w:rsidR="005511CD" w:rsidRPr="00E0343B" w:rsidRDefault="005511CD" w:rsidP="005511CD">
      <w:pPr>
        <w:pStyle w:val="Textodenotadefim"/>
        <w:ind w:left="284"/>
        <w:rPr>
          <w:rFonts w:ascii="Perpetua" w:hAnsi="Perpetua" w:cs="Calibri"/>
          <w:sz w:val="22"/>
          <w:szCs w:val="22"/>
          <w:lang w:val="en-GB"/>
        </w:rPr>
      </w:pPr>
      <w:r w:rsidRPr="00E0343B">
        <w:rPr>
          <w:rStyle w:val="Refdenotadefim"/>
          <w:rFonts w:ascii="Perpetua" w:hAnsi="Perpetua" w:cs="Calibri"/>
          <w:sz w:val="22"/>
          <w:szCs w:val="22"/>
        </w:rPr>
        <w:endnoteRef/>
      </w:r>
      <w:r w:rsidRPr="00E0343B">
        <w:rPr>
          <w:rFonts w:ascii="Perpetua" w:hAnsi="Perpetua" w:cs="Calibri"/>
          <w:sz w:val="22"/>
          <w:szCs w:val="22"/>
          <w:lang w:val="en-GB"/>
        </w:rPr>
        <w:t xml:space="preserve"> </w:t>
      </w:r>
      <w:r w:rsidRPr="00E0343B">
        <w:rPr>
          <w:rFonts w:ascii="Perpetua" w:hAnsi="Perpetua" w:cs="Calibri"/>
          <w:b/>
          <w:sz w:val="22"/>
          <w:szCs w:val="22"/>
          <w:lang w:val="en-GB"/>
        </w:rPr>
        <w:t>Level of language competence</w:t>
      </w:r>
      <w:r w:rsidRPr="00E0343B">
        <w:rPr>
          <w:rFonts w:ascii="Perpetua" w:hAnsi="Perpetua" w:cs="Calibri"/>
          <w:sz w:val="22"/>
          <w:szCs w:val="22"/>
          <w:lang w:val="en-GB"/>
        </w:rPr>
        <w:t xml:space="preserve">: a description of the European Language Levels (CEFR) is available at: </w:t>
      </w:r>
      <w:hyperlink r:id="rId3" w:history="1">
        <w:r w:rsidRPr="00E0343B">
          <w:rPr>
            <w:rStyle w:val="Hiperligao"/>
            <w:rFonts w:ascii="Perpetua" w:hAnsi="Perpetua" w:cs="Calibri"/>
            <w:sz w:val="22"/>
            <w:szCs w:val="22"/>
            <w:lang w:val="en-GB"/>
          </w:rPr>
          <w:t>https://europass.cedefop.europa.eu/en/resources/european-language-levels-cefr</w:t>
        </w:r>
      </w:hyperlink>
    </w:p>
    <w:p w:rsidR="005511CD" w:rsidRPr="00E0343B" w:rsidRDefault="005511CD" w:rsidP="005511CD">
      <w:pPr>
        <w:pStyle w:val="Textodenotadefim"/>
        <w:ind w:left="284"/>
        <w:rPr>
          <w:rFonts w:ascii="Perpetua" w:hAnsi="Perpetua"/>
          <w:lang w:val="en-GB"/>
        </w:rPr>
      </w:pPr>
    </w:p>
  </w:endnote>
  <w:endnote w:id="7">
    <w:p w:rsidR="005511CD" w:rsidRPr="00E0343B" w:rsidRDefault="005511CD" w:rsidP="005511CD">
      <w:pPr>
        <w:pStyle w:val="Textodenotadefim"/>
        <w:ind w:left="284"/>
        <w:rPr>
          <w:rFonts w:ascii="Perpetua" w:hAnsi="Perpetua"/>
          <w:sz w:val="22"/>
          <w:szCs w:val="22"/>
          <w:lang w:val="en-GB"/>
        </w:rPr>
      </w:pPr>
      <w:r w:rsidRPr="00E0343B">
        <w:rPr>
          <w:rStyle w:val="Refdenotadefim"/>
          <w:rFonts w:ascii="Perpetua" w:hAnsi="Perpetua"/>
          <w:sz w:val="22"/>
          <w:szCs w:val="22"/>
        </w:rPr>
        <w:endnoteRef/>
      </w:r>
      <w:r w:rsidRPr="00E0343B">
        <w:rPr>
          <w:rFonts w:ascii="Perpetua" w:hAnsi="Perpetua"/>
          <w:sz w:val="22"/>
          <w:szCs w:val="22"/>
          <w:lang w:val="en-GB"/>
        </w:rPr>
        <w:t xml:space="preserve"> </w:t>
      </w:r>
      <w:r w:rsidRPr="00E0343B">
        <w:rPr>
          <w:rFonts w:ascii="Perpetua" w:hAnsi="Perpetua"/>
          <w:b/>
          <w:sz w:val="22"/>
          <w:szCs w:val="22"/>
          <w:lang w:val="en-GB"/>
        </w:rPr>
        <w:t>There are three different provisions for traineeships</w:t>
      </w:r>
      <w:r w:rsidRPr="00E0343B">
        <w:rPr>
          <w:rFonts w:ascii="Perpetua" w:hAnsi="Perpetua"/>
          <w:sz w:val="22"/>
          <w:szCs w:val="22"/>
          <w:lang w:val="en-GB"/>
        </w:rPr>
        <w:t xml:space="preserve">: </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1. Traineeships embedded in the curriculum (counting towards the degree);</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2. Voluntary traineeships (not obligatory for the degree);</w:t>
      </w:r>
    </w:p>
    <w:p w:rsidR="005511CD" w:rsidRPr="00E0343B" w:rsidRDefault="005511CD" w:rsidP="005511CD">
      <w:pPr>
        <w:pStyle w:val="Textodenotadefim"/>
        <w:ind w:left="284" w:firstLine="424"/>
        <w:rPr>
          <w:rFonts w:ascii="Perpetua" w:hAnsi="Perpetua"/>
          <w:sz w:val="22"/>
          <w:szCs w:val="22"/>
          <w:lang w:val="en-GB"/>
        </w:rPr>
      </w:pPr>
      <w:r w:rsidRPr="00E0343B">
        <w:rPr>
          <w:rFonts w:ascii="Perpetua" w:hAnsi="Perpetua"/>
          <w:sz w:val="22"/>
          <w:szCs w:val="22"/>
          <w:lang w:val="en-GB"/>
        </w:rPr>
        <w:t xml:space="preserve">3. Traineeships for recent graduates. </w:t>
      </w:r>
    </w:p>
    <w:p w:rsidR="005511CD" w:rsidRPr="00E0343B" w:rsidRDefault="005511CD" w:rsidP="005511CD">
      <w:pPr>
        <w:pStyle w:val="Textodenotadefim"/>
        <w:ind w:left="284"/>
        <w:rPr>
          <w:rFonts w:ascii="Perpetua" w:hAnsi="Perpetua"/>
          <w:lang w:val="en-GB"/>
        </w:rPr>
      </w:pPr>
    </w:p>
  </w:endnote>
  <w:endnote w:id="8">
    <w:p w:rsidR="005511CD" w:rsidRPr="00E0343B" w:rsidRDefault="005511CD" w:rsidP="005511CD">
      <w:pPr>
        <w:pStyle w:val="Textodenotadefim"/>
        <w:spacing w:before="120" w:after="120"/>
        <w:ind w:left="284"/>
        <w:rPr>
          <w:rFonts w:ascii="Perpetua" w:hAnsi="Perpetua"/>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b/>
          <w:sz w:val="22"/>
          <w:szCs w:val="22"/>
          <w:lang w:val="en-GB"/>
        </w:rPr>
        <w:t>ECTS credits or equivalent</w:t>
      </w:r>
      <w:r w:rsidRPr="00E0343B">
        <w:rPr>
          <w:rFonts w:ascii="Perpetua" w:hAnsi="Perpetua"/>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E0343B">
        <w:rPr>
          <w:rFonts w:ascii="Perpetua" w:hAnsi="Perpetua"/>
          <w:sz w:val="22"/>
          <w:szCs w:val="22"/>
          <w:lang w:val="en-GB"/>
        </w:rPr>
        <w:t>weblink</w:t>
      </w:r>
      <w:proofErr w:type="spellEnd"/>
      <w:r w:rsidRPr="00E0343B">
        <w:rPr>
          <w:rFonts w:ascii="Perpetua" w:hAnsi="Perpetua"/>
          <w:sz w:val="22"/>
          <w:szCs w:val="22"/>
          <w:lang w:val="en-GB"/>
        </w:rPr>
        <w:t xml:space="preserve"> to an explanation to the system should be added.</w:t>
      </w:r>
    </w:p>
  </w:endnote>
  <w:endnote w:id="9">
    <w:p w:rsidR="005511CD" w:rsidRPr="00F869E8" w:rsidRDefault="005511CD" w:rsidP="005511CD">
      <w:pPr>
        <w:pStyle w:val="Textodenotadefim"/>
        <w:spacing w:before="120" w:after="120"/>
        <w:ind w:left="284"/>
        <w:jc w:val="both"/>
        <w:rPr>
          <w:rFonts w:cs="Calibri"/>
          <w:sz w:val="22"/>
          <w:szCs w:val="22"/>
          <w:lang w:val="en-GB"/>
        </w:rPr>
      </w:pPr>
      <w:r w:rsidRPr="00E0343B">
        <w:rPr>
          <w:rStyle w:val="Refdenotadefim"/>
          <w:rFonts w:ascii="Perpetua" w:hAnsi="Perpetua"/>
          <w:sz w:val="22"/>
          <w:szCs w:val="22"/>
          <w:lang w:val="en-GB"/>
        </w:rPr>
        <w:endnoteRef/>
      </w:r>
      <w:r w:rsidRPr="00E0343B">
        <w:rPr>
          <w:rFonts w:ascii="Perpetua" w:hAnsi="Perpetua"/>
          <w:sz w:val="22"/>
          <w:szCs w:val="22"/>
          <w:lang w:val="en-GB"/>
        </w:rPr>
        <w:t xml:space="preserve"> </w:t>
      </w:r>
      <w:r w:rsidRPr="00E0343B">
        <w:rPr>
          <w:rFonts w:ascii="Perpetua" w:hAnsi="Perpetua"/>
          <w:b/>
          <w:sz w:val="22"/>
          <w:szCs w:val="22"/>
          <w:lang w:val="en-GB"/>
        </w:rPr>
        <w:t>Responsible person at the sending institution</w:t>
      </w:r>
      <w:r w:rsidRPr="00E0343B">
        <w:rPr>
          <w:rFonts w:ascii="Perpetua" w:hAnsi="Perpetua"/>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E0343B">
        <w:rPr>
          <w:rFonts w:ascii="Perpetua" w:hAnsi="Perpetua" w:cs="Calibri"/>
          <w:sz w:val="22"/>
          <w:szCs w:val="22"/>
          <w:lang w:val="en-GB"/>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CD" w:rsidRDefault="005511CD" w:rsidP="005511CD">
      <w:pPr>
        <w:spacing w:after="0" w:line="240" w:lineRule="auto"/>
      </w:pPr>
      <w:r>
        <w:separator/>
      </w:r>
    </w:p>
  </w:footnote>
  <w:footnote w:type="continuationSeparator" w:id="0">
    <w:p w:rsidR="005511CD" w:rsidRDefault="005511CD" w:rsidP="0055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1CD" w:rsidRDefault="005511CD" w:rsidP="005511CD">
    <w:pPr>
      <w:tabs>
        <w:tab w:val="left" w:pos="3119"/>
      </w:tabs>
      <w:spacing w:after="0"/>
      <w:ind w:left="7080"/>
      <w:jc w:val="right"/>
      <w:rPr>
        <w:rFonts w:ascii="Perpetua" w:hAnsi="Perpetua" w:cs="Calibri"/>
        <w:b/>
        <w:color w:val="003CB4"/>
        <w:sz w:val="16"/>
        <w:szCs w:val="14"/>
        <w:lang w:val="en-US"/>
      </w:rPr>
    </w:pPr>
    <w:r>
      <w:rPr>
        <w:noProof/>
        <w:lang w:val="pt-PT" w:eastAsia="pt-PT"/>
      </w:rPr>
      <mc:AlternateContent>
        <mc:Choice Requires="wps">
          <w:drawing>
            <wp:anchor distT="0" distB="0" distL="114300" distR="114300" simplePos="0" relativeHeight="251660288" behindDoc="0" locked="0" layoutInCell="1" allowOverlap="1">
              <wp:simplePos x="0" y="0"/>
              <wp:positionH relativeFrom="column">
                <wp:posOffset>4318387</wp:posOffset>
              </wp:positionH>
              <wp:positionV relativeFrom="paragraph">
                <wp:posOffset>-4611</wp:posOffset>
              </wp:positionV>
              <wp:extent cx="1905000" cy="69151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1CD" w:rsidRPr="00E837FA" w:rsidRDefault="005511CD" w:rsidP="000D4FA7">
                          <w:pPr>
                            <w:tabs>
                              <w:tab w:val="left" w:pos="3119"/>
                            </w:tabs>
                            <w:spacing w:after="0"/>
                            <w:jc w:val="right"/>
                            <w:rPr>
                              <w:rFonts w:ascii="Perpetua" w:hAnsi="Perpetua"/>
                              <w:b/>
                              <w:i/>
                              <w:color w:val="003CB4"/>
                              <w:sz w:val="16"/>
                              <w:szCs w:val="16"/>
                              <w:lang w:val="en-GB"/>
                            </w:rPr>
                          </w:pPr>
                        </w:p>
                        <w:p w:rsidR="007F4871" w:rsidRDefault="007F4871" w:rsidP="008921A7">
                          <w:pPr>
                            <w:tabs>
                              <w:tab w:val="left" w:pos="3119"/>
                            </w:tabs>
                            <w:spacing w:after="0"/>
                            <w:jc w:val="right"/>
                            <w:rPr>
                              <w:rFonts w:ascii="Perpetua" w:hAnsi="Perpetua" w:cs="Calibri"/>
                              <w:b/>
                              <w:color w:val="003CB4"/>
                              <w:sz w:val="16"/>
                              <w:szCs w:val="14"/>
                              <w:lang w:val="en-US"/>
                            </w:rPr>
                          </w:pPr>
                        </w:p>
                        <w:p w:rsidR="005511CD" w:rsidRPr="0049157D" w:rsidRDefault="0049157D" w:rsidP="008921A7">
                          <w:pPr>
                            <w:tabs>
                              <w:tab w:val="left" w:pos="3119"/>
                            </w:tabs>
                            <w:spacing w:after="0"/>
                            <w:jc w:val="right"/>
                            <w:rPr>
                              <w:rFonts w:ascii="Perpetua" w:hAnsi="Perpetua" w:cs="Calibri"/>
                              <w:color w:val="003CB4"/>
                              <w:sz w:val="16"/>
                              <w:szCs w:val="14"/>
                              <w:lang w:val="en-US"/>
                            </w:rPr>
                          </w:pPr>
                          <w:r>
                            <w:rPr>
                              <w:rFonts w:ascii="Perpetua" w:hAnsi="Perpetua" w:cs="Calibri"/>
                              <w:color w:val="003CB4"/>
                              <w:sz w:val="16"/>
                              <w:szCs w:val="14"/>
                              <w:lang w:val="en-US"/>
                            </w:rPr>
                            <w:t>Academic Year 2018/2019</w:t>
                          </w:r>
                        </w:p>
                        <w:p w:rsidR="005511CD" w:rsidRPr="0049157D" w:rsidRDefault="0049157D" w:rsidP="0049157D">
                          <w:pPr>
                            <w:tabs>
                              <w:tab w:val="left" w:pos="3119"/>
                            </w:tabs>
                            <w:spacing w:after="0"/>
                            <w:jc w:val="right"/>
                            <w:rPr>
                              <w:rFonts w:ascii="Perpetua" w:hAnsi="Perpetua" w:cs="Calibri"/>
                              <w:color w:val="003CB4"/>
                              <w:szCs w:val="20"/>
                              <w:lang w:val="en-US"/>
                            </w:rPr>
                          </w:pPr>
                          <w:r>
                            <w:rPr>
                              <w:rFonts w:ascii="Perpetua" w:hAnsi="Perpetua" w:cs="Calibri"/>
                              <w:color w:val="003CB4"/>
                              <w:sz w:val="16"/>
                              <w:szCs w:val="14"/>
                              <w:lang w:val="en-US"/>
                            </w:rPr>
                            <w:t>1</w:t>
                          </w:r>
                          <w:r w:rsidRPr="0049157D">
                            <w:rPr>
                              <w:rFonts w:ascii="Perpetua" w:hAnsi="Perpetua" w:cs="Calibri"/>
                              <w:color w:val="003CB4"/>
                              <w:sz w:val="16"/>
                              <w:szCs w:val="14"/>
                              <w:vertAlign w:val="superscript"/>
                              <w:lang w:val="en-US"/>
                            </w:rPr>
                            <w:t>st</w:t>
                          </w:r>
                          <w:r w:rsidR="005511CD" w:rsidRPr="0049157D">
                            <w:rPr>
                              <w:rFonts w:ascii="Perpetua" w:hAnsi="Perpetua" w:cs="Calibri"/>
                              <w:color w:val="003CB4"/>
                              <w:sz w:val="16"/>
                              <w:szCs w:val="14"/>
                              <w:lang w:val="en-US"/>
                            </w:rPr>
                            <w:t xml:space="preserve"> Semester</w:t>
                          </w: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340.05pt;margin-top:-.35pt;width:150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" filled="f" stroked="f">
              <v:textbox>
                <w:txbxContent>
                  <w:p w:rsidR="005511CD" w:rsidRPr="00E837FA" w:rsidRDefault="005511CD" w:rsidP="000D4FA7">
                    <w:pPr>
                      <w:tabs>
                        <w:tab w:val="left" w:pos="3119"/>
                      </w:tabs>
                      <w:spacing w:after="0"/>
                      <w:jc w:val="right"/>
                      <w:rPr>
                        <w:rFonts w:ascii="Perpetua" w:hAnsi="Perpetua"/>
                        <w:b/>
                        <w:i/>
                        <w:color w:val="003CB4"/>
                        <w:sz w:val="16"/>
                        <w:szCs w:val="16"/>
                        <w:lang w:val="en-GB"/>
                      </w:rPr>
                    </w:pPr>
                  </w:p>
                  <w:p w:rsidR="007F4871" w:rsidRDefault="007F4871" w:rsidP="008921A7">
                    <w:pPr>
                      <w:tabs>
                        <w:tab w:val="left" w:pos="3119"/>
                      </w:tabs>
                      <w:spacing w:after="0"/>
                      <w:jc w:val="right"/>
                      <w:rPr>
                        <w:rFonts w:ascii="Perpetua" w:hAnsi="Perpetua" w:cs="Calibri"/>
                        <w:b/>
                        <w:color w:val="003CB4"/>
                        <w:sz w:val="16"/>
                        <w:szCs w:val="14"/>
                        <w:lang w:val="en-US"/>
                      </w:rPr>
                    </w:pPr>
                  </w:p>
                  <w:p w:rsidR="005511CD" w:rsidRPr="0049157D" w:rsidRDefault="0049157D" w:rsidP="008921A7">
                    <w:pPr>
                      <w:tabs>
                        <w:tab w:val="left" w:pos="3119"/>
                      </w:tabs>
                      <w:spacing w:after="0"/>
                      <w:jc w:val="right"/>
                      <w:rPr>
                        <w:rFonts w:ascii="Perpetua" w:hAnsi="Perpetua" w:cs="Calibri"/>
                        <w:color w:val="003CB4"/>
                        <w:sz w:val="16"/>
                        <w:szCs w:val="14"/>
                        <w:lang w:val="en-US"/>
                      </w:rPr>
                    </w:pPr>
                    <w:r>
                      <w:rPr>
                        <w:rFonts w:ascii="Perpetua" w:hAnsi="Perpetua" w:cs="Calibri"/>
                        <w:color w:val="003CB4"/>
                        <w:sz w:val="16"/>
                        <w:szCs w:val="14"/>
                        <w:lang w:val="en-US"/>
                      </w:rPr>
                      <w:t>Academic Year 2018/2019</w:t>
                    </w:r>
                  </w:p>
                  <w:p w:rsidR="005511CD" w:rsidRPr="0049157D" w:rsidRDefault="0049157D" w:rsidP="0049157D">
                    <w:pPr>
                      <w:tabs>
                        <w:tab w:val="left" w:pos="3119"/>
                      </w:tabs>
                      <w:spacing w:after="0"/>
                      <w:jc w:val="right"/>
                      <w:rPr>
                        <w:rFonts w:ascii="Perpetua" w:hAnsi="Perpetua" w:cs="Calibri"/>
                        <w:color w:val="003CB4"/>
                        <w:szCs w:val="20"/>
                        <w:lang w:val="en-US"/>
                      </w:rPr>
                    </w:pPr>
                    <w:r>
                      <w:rPr>
                        <w:rFonts w:ascii="Perpetua" w:hAnsi="Perpetua" w:cs="Calibri"/>
                        <w:color w:val="003CB4"/>
                        <w:sz w:val="16"/>
                        <w:szCs w:val="14"/>
                        <w:lang w:val="en-US"/>
                      </w:rPr>
                      <w:t>1</w:t>
                    </w:r>
                    <w:r w:rsidRPr="0049157D">
                      <w:rPr>
                        <w:rFonts w:ascii="Perpetua" w:hAnsi="Perpetua" w:cs="Calibri"/>
                        <w:color w:val="003CB4"/>
                        <w:sz w:val="16"/>
                        <w:szCs w:val="14"/>
                        <w:vertAlign w:val="superscript"/>
                        <w:lang w:val="en-US"/>
                      </w:rPr>
                      <w:t>st</w:t>
                    </w:r>
                    <w:r w:rsidR="005511CD" w:rsidRPr="0049157D">
                      <w:rPr>
                        <w:rFonts w:ascii="Perpetua" w:hAnsi="Perpetua" w:cs="Calibri"/>
                        <w:color w:val="003CB4"/>
                        <w:sz w:val="16"/>
                        <w:szCs w:val="14"/>
                        <w:lang w:val="en-US"/>
                      </w:rPr>
                      <w:t xml:space="preserve"> Semester</w:t>
                    </w: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p w:rsidR="005511CD" w:rsidRPr="0049157D" w:rsidRDefault="005511CD" w:rsidP="000D4FA7">
                    <w:pPr>
                      <w:tabs>
                        <w:tab w:val="left" w:pos="3119"/>
                      </w:tabs>
                      <w:spacing w:after="0"/>
                      <w:jc w:val="right"/>
                      <w:rPr>
                        <w:rFonts w:ascii="Perpetua" w:hAnsi="Perpetua"/>
                        <w:b/>
                        <w:i/>
                        <w:color w:val="003CB4"/>
                        <w:sz w:val="16"/>
                        <w:szCs w:val="16"/>
                        <w:lang w:val="en-US"/>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146751EF" wp14:editId="5ABF0501">
          <wp:simplePos x="0" y="0"/>
          <wp:positionH relativeFrom="column">
            <wp:posOffset>-786130</wp:posOffset>
          </wp:positionH>
          <wp:positionV relativeFrom="paragraph">
            <wp:posOffset>-300990</wp:posOffset>
          </wp:positionV>
          <wp:extent cx="1327785" cy="572770"/>
          <wp:effectExtent l="0" t="0" r="571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PT" w:eastAsia="pt-PT"/>
      </w:rPr>
      <w:drawing>
        <wp:anchor distT="0" distB="0" distL="114300" distR="114300" simplePos="0" relativeHeight="251658240" behindDoc="0" locked="0" layoutInCell="1" allowOverlap="1" wp14:anchorId="634F0F73" wp14:editId="6B1092A8">
          <wp:simplePos x="0" y="0"/>
          <wp:positionH relativeFrom="column">
            <wp:posOffset>1788795</wp:posOffset>
          </wp:positionH>
          <wp:positionV relativeFrom="paragraph">
            <wp:posOffset>-299085</wp:posOffset>
          </wp:positionV>
          <wp:extent cx="2028825" cy="100012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1000125"/>
                  </a:xfrm>
                  <a:prstGeom prst="rect">
                    <a:avLst/>
                  </a:prstGeom>
                  <a:noFill/>
                </pic:spPr>
              </pic:pic>
            </a:graphicData>
          </a:graphic>
          <wp14:sizeRelH relativeFrom="page">
            <wp14:pctWidth>0</wp14:pctWidth>
          </wp14:sizeRelH>
          <wp14:sizeRelV relativeFrom="page">
            <wp14:pctHeight>0</wp14:pctHeight>
          </wp14:sizeRelV>
        </wp:anchor>
      </w:drawing>
    </w:r>
  </w:p>
  <w:p w:rsidR="005511CD" w:rsidRDefault="005511CD" w:rsidP="005511CD">
    <w:pPr>
      <w:tabs>
        <w:tab w:val="left" w:pos="3119"/>
      </w:tabs>
      <w:spacing w:after="0"/>
      <w:ind w:left="7080"/>
      <w:jc w:val="right"/>
      <w:rPr>
        <w:rFonts w:ascii="Perpetua" w:hAnsi="Perpetua" w:cs="Calibri"/>
        <w:b/>
        <w:color w:val="003CB4"/>
        <w:sz w:val="16"/>
        <w:szCs w:val="14"/>
        <w:lang w:val="en-US"/>
      </w:rPr>
    </w:pPr>
  </w:p>
  <w:p w:rsidR="005511CD" w:rsidRPr="005511CD" w:rsidRDefault="005511CD" w:rsidP="005511CD">
    <w:pPr>
      <w:tabs>
        <w:tab w:val="left" w:pos="3119"/>
      </w:tabs>
      <w:spacing w:after="0"/>
      <w:ind w:left="7080"/>
      <w:jc w:val="right"/>
      <w:rPr>
        <w:rFonts w:ascii="Perpetua" w:hAnsi="Perpetua" w:cs="Calibri"/>
        <w:color w:val="003CB4"/>
        <w:szCs w:val="20"/>
        <w:lang w:val="en-US"/>
      </w:rPr>
    </w:pPr>
  </w:p>
  <w:p w:rsidR="003A52C1" w:rsidRDefault="003A52C1" w:rsidP="005511CD">
    <w:pPr>
      <w:pStyle w:val="Cabealho"/>
      <w:tabs>
        <w:tab w:val="clear" w:pos="4252"/>
      </w:tabs>
      <w:rPr>
        <w:lang w:val="en-US"/>
      </w:rPr>
    </w:pPr>
    <w:r>
      <w:rPr>
        <w:noProof/>
        <w:lang w:val="pt-PT" w:eastAsia="pt-PT"/>
      </w:rPr>
      <w:drawing>
        <wp:anchor distT="0" distB="0" distL="114300" distR="114300" simplePos="0" relativeHeight="251661312" behindDoc="0" locked="0" layoutInCell="1" allowOverlap="1" wp14:anchorId="3EF30E72" wp14:editId="0D7E142B">
          <wp:simplePos x="0" y="0"/>
          <wp:positionH relativeFrom="column">
            <wp:posOffset>342265</wp:posOffset>
          </wp:positionH>
          <wp:positionV relativeFrom="paragraph">
            <wp:posOffset>20955</wp:posOffset>
          </wp:positionV>
          <wp:extent cx="1123315" cy="227965"/>
          <wp:effectExtent l="0" t="0" r="635" b="63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3315" cy="227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1CD" w:rsidRDefault="005511CD" w:rsidP="005511CD">
    <w:pPr>
      <w:pStyle w:val="Cabealho"/>
      <w:tabs>
        <w:tab w:val="clear" w:pos="4252"/>
      </w:tabs>
      <w:rPr>
        <w:lang w:val="en-US"/>
      </w:rPr>
    </w:pPr>
  </w:p>
  <w:p w:rsidR="00E0343B" w:rsidRDefault="00E0343B" w:rsidP="005511CD">
    <w:pPr>
      <w:pStyle w:val="Cabealho"/>
      <w:tabs>
        <w:tab w:val="clear" w:pos="4252"/>
      </w:tabs>
      <w:rPr>
        <w:lang w:val="en-US"/>
      </w:rPr>
    </w:pPr>
  </w:p>
  <w:p w:rsidR="0046455C" w:rsidRPr="005511CD" w:rsidRDefault="0046455C" w:rsidP="005511CD">
    <w:pPr>
      <w:pStyle w:val="Cabealho"/>
      <w:tabs>
        <w:tab w:val="clear" w:pos="4252"/>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CD"/>
    <w:rsid w:val="0002342B"/>
    <w:rsid w:val="000762B6"/>
    <w:rsid w:val="00240AD8"/>
    <w:rsid w:val="00243F54"/>
    <w:rsid w:val="003A52C1"/>
    <w:rsid w:val="0046455C"/>
    <w:rsid w:val="0049157D"/>
    <w:rsid w:val="004F6D4B"/>
    <w:rsid w:val="005511CD"/>
    <w:rsid w:val="00552770"/>
    <w:rsid w:val="0072059C"/>
    <w:rsid w:val="007F4871"/>
    <w:rsid w:val="0092195F"/>
    <w:rsid w:val="009D6F5D"/>
    <w:rsid w:val="00A7311B"/>
    <w:rsid w:val="00B507CB"/>
    <w:rsid w:val="00B5315C"/>
    <w:rsid w:val="00BF69BB"/>
    <w:rsid w:val="00C120A9"/>
    <w:rsid w:val="00CA07EF"/>
    <w:rsid w:val="00DF652A"/>
    <w:rsid w:val="00E0343B"/>
    <w:rsid w:val="00E12971"/>
    <w:rsid w:val="00E174BD"/>
    <w:rsid w:val="00F91C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18C8B"/>
  <w15:docId w15:val="{112467F5-6B1C-486A-8996-14B02910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CD"/>
    <w:rPr>
      <w:rFonts w:ascii="Calibri" w:eastAsia="Calibri" w:hAnsi="Calibri" w:cs="Times New Roman"/>
      <w:lang w:val="it-I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rsid w:val="005511CD"/>
    <w:pPr>
      <w:spacing w:after="240" w:line="240" w:lineRule="auto"/>
      <w:ind w:left="357" w:hanging="357"/>
      <w:jc w:val="both"/>
    </w:pPr>
    <w:rPr>
      <w:rFonts w:ascii="Times New Roman" w:eastAsia="Times New Roman" w:hAnsi="Times New Roman"/>
      <w:sz w:val="20"/>
      <w:szCs w:val="20"/>
      <w:lang w:val="fr-FR"/>
    </w:rPr>
  </w:style>
  <w:style w:type="character" w:customStyle="1" w:styleId="TextodenotaderodapCarter">
    <w:name w:val="Texto de nota de rodapé Caráter"/>
    <w:basedOn w:val="Tipodeletrapredefinidodopargrafo"/>
    <w:link w:val="Textodenotaderodap"/>
    <w:rsid w:val="005511CD"/>
    <w:rPr>
      <w:rFonts w:ascii="Times New Roman" w:eastAsia="Times New Roman" w:hAnsi="Times New Roman" w:cs="Times New Roman"/>
      <w:sz w:val="20"/>
      <w:szCs w:val="20"/>
      <w:lang w:val="fr-FR" w:eastAsia="en-US"/>
    </w:rPr>
  </w:style>
  <w:style w:type="character" w:styleId="Refdenotadefim">
    <w:name w:val="endnote reference"/>
    <w:rsid w:val="005511CD"/>
    <w:rPr>
      <w:vertAlign w:val="superscript"/>
    </w:rPr>
  </w:style>
  <w:style w:type="paragraph" w:styleId="Textodenotadefim">
    <w:name w:val="endnote text"/>
    <w:basedOn w:val="Normal"/>
    <w:link w:val="TextodenotadefimCarter"/>
    <w:semiHidden/>
    <w:unhideWhenUsed/>
    <w:rsid w:val="005511CD"/>
    <w:pPr>
      <w:spacing w:after="0" w:line="240" w:lineRule="auto"/>
    </w:pPr>
    <w:rPr>
      <w:sz w:val="20"/>
      <w:szCs w:val="20"/>
    </w:rPr>
  </w:style>
  <w:style w:type="character" w:customStyle="1" w:styleId="TextodenotadefimCarter">
    <w:name w:val="Texto de nota de fim Caráter"/>
    <w:basedOn w:val="Tipodeletrapredefinidodopargrafo"/>
    <w:link w:val="Textodenotadefim"/>
    <w:semiHidden/>
    <w:rsid w:val="005511CD"/>
    <w:rPr>
      <w:rFonts w:ascii="Calibri" w:eastAsia="Calibri" w:hAnsi="Calibri" w:cs="Times New Roman"/>
      <w:sz w:val="20"/>
      <w:szCs w:val="20"/>
      <w:lang w:val="it-IT" w:eastAsia="en-US"/>
    </w:rPr>
  </w:style>
  <w:style w:type="character" w:styleId="Hiperligao">
    <w:name w:val="Hyperlink"/>
    <w:rsid w:val="005511CD"/>
    <w:rPr>
      <w:color w:val="0000FF"/>
      <w:u w:val="single"/>
    </w:rPr>
  </w:style>
  <w:style w:type="paragraph" w:styleId="Textodecomentrio">
    <w:name w:val="annotation text"/>
    <w:basedOn w:val="Normal"/>
    <w:link w:val="TextodecomentrioCarter"/>
    <w:rsid w:val="005511CD"/>
    <w:pPr>
      <w:spacing w:after="240" w:line="240" w:lineRule="auto"/>
      <w:jc w:val="both"/>
    </w:pPr>
    <w:rPr>
      <w:rFonts w:ascii="Times New Roman" w:eastAsia="Times New Roman" w:hAnsi="Times New Roman"/>
      <w:sz w:val="20"/>
      <w:szCs w:val="20"/>
      <w:lang w:val="fr-FR"/>
    </w:rPr>
  </w:style>
  <w:style w:type="character" w:customStyle="1" w:styleId="TextodecomentrioCarter">
    <w:name w:val="Texto de comentário Caráter"/>
    <w:basedOn w:val="Tipodeletrapredefinidodopargrafo"/>
    <w:link w:val="Textodecomentrio"/>
    <w:rsid w:val="005511CD"/>
    <w:rPr>
      <w:rFonts w:ascii="Times New Roman" w:eastAsia="Times New Roman" w:hAnsi="Times New Roman" w:cs="Times New Roman"/>
      <w:sz w:val="20"/>
      <w:szCs w:val="20"/>
      <w:lang w:val="fr-FR" w:eastAsia="en-US"/>
    </w:rPr>
  </w:style>
  <w:style w:type="paragraph" w:styleId="PargrafodaLista">
    <w:name w:val="List Paragraph"/>
    <w:basedOn w:val="Normal"/>
    <w:uiPriority w:val="34"/>
    <w:qFormat/>
    <w:rsid w:val="005511CD"/>
    <w:pPr>
      <w:ind w:left="720"/>
      <w:contextualSpacing/>
    </w:pPr>
  </w:style>
  <w:style w:type="paragraph" w:styleId="Cabealho">
    <w:name w:val="header"/>
    <w:basedOn w:val="Normal"/>
    <w:link w:val="CabealhoCarter"/>
    <w:uiPriority w:val="99"/>
    <w:unhideWhenUsed/>
    <w:rsid w:val="005511C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511CD"/>
    <w:rPr>
      <w:rFonts w:ascii="Calibri" w:eastAsia="Calibri" w:hAnsi="Calibri" w:cs="Times New Roman"/>
      <w:lang w:val="it-IT" w:eastAsia="en-US"/>
    </w:rPr>
  </w:style>
  <w:style w:type="paragraph" w:styleId="Rodap">
    <w:name w:val="footer"/>
    <w:basedOn w:val="Normal"/>
    <w:link w:val="RodapCarter"/>
    <w:uiPriority w:val="99"/>
    <w:unhideWhenUsed/>
    <w:rsid w:val="005511C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511CD"/>
    <w:rPr>
      <w:rFonts w:ascii="Calibri" w:eastAsia="Calibri" w:hAnsi="Calibri" w:cs="Times New Roman"/>
      <w:lang w:val="it-IT" w:eastAsia="en-US"/>
    </w:rPr>
  </w:style>
  <w:style w:type="paragraph" w:styleId="Textodebalo">
    <w:name w:val="Balloon Text"/>
    <w:basedOn w:val="Normal"/>
    <w:link w:val="TextodebaloCarter"/>
    <w:uiPriority w:val="99"/>
    <w:semiHidden/>
    <w:unhideWhenUsed/>
    <w:rsid w:val="005511CD"/>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511CD"/>
    <w:rPr>
      <w:rFonts w:ascii="Tahoma" w:eastAsia="Calibri" w:hAnsi="Tahoma" w:cs="Tahoma"/>
      <w:sz w:val="16"/>
      <w:szCs w:val="16"/>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erasmus.pt" TargetMode="External"/><Relationship Id="rId3" Type="http://schemas.openxmlformats.org/officeDocument/2006/relationships/settings" Target="settings.xml"/><Relationship Id="rId7" Type="http://schemas.openxmlformats.org/officeDocument/2006/relationships/hyperlink" Target="mailto:erasmus@esenfc.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mlmartins</dc:creator>
  <cp:lastModifiedBy> </cp:lastModifiedBy>
  <cp:revision>3</cp:revision>
  <cp:lastPrinted>2018-06-11T16:12:00Z</cp:lastPrinted>
  <dcterms:created xsi:type="dcterms:W3CDTF">2018-06-20T10:23:00Z</dcterms:created>
  <dcterms:modified xsi:type="dcterms:W3CDTF">2018-06-20T10:23:00Z</dcterms:modified>
</cp:coreProperties>
</file>